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1A51" w:rsidRPr="00B43B99" w:rsidRDefault="00B31A51" w:rsidP="00B31A51">
      <w:pPr>
        <w:pStyle w:val="a7"/>
        <w:spacing w:after="0"/>
        <w:ind w:left="4678"/>
        <w:jc w:val="right"/>
        <w:rPr>
          <w:b/>
          <w:color w:val="000000" w:themeColor="text1"/>
        </w:rPr>
      </w:pPr>
      <w:r>
        <w:rPr>
          <w:b/>
          <w:color w:val="000000" w:themeColor="text1"/>
        </w:rPr>
        <w:t>Приложение № 2</w:t>
      </w:r>
    </w:p>
    <w:p w:rsidR="00B31A51" w:rsidRPr="00FA7B20" w:rsidRDefault="00B31A51" w:rsidP="00B31A51">
      <w:pPr>
        <w:pStyle w:val="a7"/>
        <w:spacing w:after="0"/>
        <w:ind w:left="4678"/>
        <w:jc w:val="both"/>
        <w:rPr>
          <w:color w:val="000000" w:themeColor="text1"/>
          <w:sz w:val="22"/>
          <w:szCs w:val="22"/>
        </w:rPr>
      </w:pPr>
      <w:r w:rsidRPr="00FA7B20">
        <w:rPr>
          <w:sz w:val="22"/>
          <w:szCs w:val="22"/>
        </w:rPr>
        <w:t>к докуме</w:t>
      </w:r>
      <w:r w:rsidRPr="00FA7B20">
        <w:rPr>
          <w:color w:val="000000" w:themeColor="text1"/>
          <w:sz w:val="22"/>
          <w:szCs w:val="22"/>
        </w:rPr>
        <w:t xml:space="preserve">нтации по проведению открытого запроса котировок в электронной форме на право заключения договора, предметом которого является </w:t>
      </w:r>
      <w:r>
        <w:rPr>
          <w:color w:val="000000" w:themeColor="text1"/>
          <w:sz w:val="22"/>
          <w:szCs w:val="22"/>
        </w:rPr>
        <w:t xml:space="preserve">поставка </w:t>
      </w:r>
      <w:r w:rsidRPr="00284CC6">
        <w:rPr>
          <w:color w:val="000000" w:themeColor="text1"/>
          <w:sz w:val="22"/>
          <w:szCs w:val="22"/>
        </w:rPr>
        <w:t>комму</w:t>
      </w:r>
      <w:r>
        <w:rPr>
          <w:color w:val="000000" w:themeColor="text1"/>
          <w:sz w:val="22"/>
          <w:szCs w:val="22"/>
        </w:rPr>
        <w:t>таторов доступа.</w:t>
      </w:r>
    </w:p>
    <w:p w:rsidR="00B31A51" w:rsidRDefault="00B31A51" w:rsidP="00F5192A">
      <w:pPr>
        <w:ind w:left="360"/>
        <w:jc w:val="center"/>
        <w:rPr>
          <w:rFonts w:ascii="Times New Roman" w:hAnsi="Times New Roman" w:cs="Times New Roman"/>
          <w:sz w:val="26"/>
          <w:szCs w:val="26"/>
          <w:lang w:val="ru-RU"/>
        </w:rPr>
      </w:pP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Pr="00C64E41">
        <w:rPr>
          <w:rFonts w:ascii="Times New Roman" w:hAnsi="Times New Roman" w:cs="Times New Roman"/>
          <w:sz w:val="26"/>
          <w:szCs w:val="26"/>
          <w:lang w:val="ru-RU"/>
        </w:rPr>
        <w:t>________</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20</w:t>
      </w:r>
      <w:r w:rsidR="00D306CD" w:rsidRPr="0060130A">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 xml:space="preserve">________,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proofErr w:type="spellStart"/>
      <w:r w:rsidRPr="00B31A51">
        <w:rPr>
          <w:rFonts w:ascii="Times New Roman" w:hAnsi="Times New Roman" w:cs="Times New Roman"/>
          <w:b/>
          <w:sz w:val="26"/>
          <w:szCs w:val="26"/>
          <w:lang w:val="ru-RU"/>
        </w:rPr>
        <w:t>Долгоаршинных</w:t>
      </w:r>
      <w:proofErr w:type="spellEnd"/>
      <w:r w:rsidRPr="00B31A51">
        <w:rPr>
          <w:rFonts w:ascii="Times New Roman" w:hAnsi="Times New Roman" w:cs="Times New Roman"/>
          <w:b/>
          <w:sz w:val="26"/>
          <w:szCs w:val="26"/>
          <w:lang w:val="ru-RU"/>
        </w:rPr>
        <w:t xml:space="preserve"> Марата </w:t>
      </w:r>
      <w:proofErr w:type="spellStart"/>
      <w:r w:rsidRPr="00B31A51">
        <w:rPr>
          <w:rFonts w:ascii="Times New Roman" w:hAnsi="Times New Roman" w:cs="Times New Roman"/>
          <w:b/>
          <w:sz w:val="26"/>
          <w:szCs w:val="26"/>
          <w:lang w:val="ru-RU"/>
        </w:rPr>
        <w:t>Гайнулловича</w:t>
      </w:r>
      <w:proofErr w:type="spellEnd"/>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заказ на поставку Оборудования, согласованный Сторонами в порядке, предусмотренном разделом 14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w:t>
      </w:r>
      <w:proofErr w:type="spellStart"/>
      <w:r w:rsidRPr="0074738F">
        <w:rPr>
          <w:rFonts w:ascii="Times New Roman" w:hAnsi="Times New Roman" w:cs="Times New Roman"/>
          <w:sz w:val="26"/>
          <w:szCs w:val="26"/>
          <w:lang w:val="ru-RU"/>
        </w:rPr>
        <w:t>т.ч</w:t>
      </w:r>
      <w:proofErr w:type="spellEnd"/>
      <w:r w:rsidRPr="0074738F">
        <w:rPr>
          <w:rFonts w:ascii="Times New Roman" w:hAnsi="Times New Roman" w:cs="Times New Roman"/>
          <w:sz w:val="26"/>
          <w:szCs w:val="26"/>
          <w:lang w:val="ru-RU"/>
        </w:rPr>
        <w:t xml:space="preserve">. НДС 18 %.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F5192A">
      <w:pPr>
        <w:numPr>
          <w:ilvl w:val="0"/>
          <w:numId w:val="1"/>
        </w:numPr>
        <w:jc w:val="center"/>
        <w:rPr>
          <w:rFonts w:ascii="Times New Roman" w:hAnsi="Times New Roman" w:cs="Times New Roman"/>
          <w:sz w:val="26"/>
          <w:szCs w:val="26"/>
          <w:lang w:val="ru-RU"/>
        </w:rPr>
      </w:pPr>
      <w:r w:rsidRPr="0074738F">
        <w:rPr>
          <w:rFonts w:ascii="Times New Roman" w:hAnsi="Times New Roman" w:cs="Times New Roman"/>
          <w:sz w:val="26"/>
          <w:szCs w:val="26"/>
          <w:lang w:val="ru-RU"/>
        </w:rPr>
        <w:lastRenderedPageBreak/>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 Поставщик обязуется на основании согласованн</w:t>
      </w:r>
      <w:r>
        <w:rPr>
          <w:rFonts w:ascii="Times New Roman" w:hAnsi="Times New Roman" w:cs="Times New Roman"/>
          <w:sz w:val="26"/>
          <w:szCs w:val="26"/>
          <w:lang w:val="ru-RU"/>
        </w:rPr>
        <w:t>ых</w:t>
      </w:r>
      <w:r w:rsidRPr="00171F71">
        <w:rPr>
          <w:rFonts w:ascii="Times New Roman" w:hAnsi="Times New Roman" w:cs="Times New Roman"/>
          <w:sz w:val="26"/>
          <w:szCs w:val="26"/>
          <w:lang w:val="ru-RU"/>
        </w:rPr>
        <w:t xml:space="preserve"> Сторонами Заказ</w:t>
      </w:r>
      <w:r>
        <w:rPr>
          <w:rFonts w:ascii="Times New Roman" w:hAnsi="Times New Roman" w:cs="Times New Roman"/>
          <w:sz w:val="26"/>
          <w:szCs w:val="26"/>
          <w:lang w:val="ru-RU"/>
        </w:rPr>
        <w:t>ов</w:t>
      </w:r>
      <w:r w:rsidRPr="00171F71">
        <w:rPr>
          <w:rFonts w:ascii="Times New Roman" w:hAnsi="Times New Roman" w:cs="Times New Roman"/>
          <w:sz w:val="26"/>
          <w:szCs w:val="26"/>
          <w:lang w:val="ru-RU"/>
        </w:rPr>
        <w:t xml:space="preserve"> переда</w:t>
      </w:r>
      <w:r>
        <w:rPr>
          <w:rFonts w:ascii="Times New Roman" w:hAnsi="Times New Roman" w:cs="Times New Roman"/>
          <w:sz w:val="26"/>
          <w:szCs w:val="26"/>
          <w:lang w:val="ru-RU"/>
        </w:rPr>
        <w:t>ва</w:t>
      </w:r>
      <w:r w:rsidRPr="00171F71">
        <w:rPr>
          <w:rFonts w:ascii="Times New Roman" w:hAnsi="Times New Roman" w:cs="Times New Roman"/>
          <w:sz w:val="26"/>
          <w:szCs w:val="26"/>
          <w:lang w:val="ru-RU"/>
        </w:rPr>
        <w:t xml:space="preserve">ть </w:t>
      </w:r>
      <w:r w:rsidR="00E757D1">
        <w:rPr>
          <w:rFonts w:ascii="Times New Roman" w:hAnsi="Times New Roman" w:cs="Times New Roman"/>
          <w:sz w:val="26"/>
          <w:szCs w:val="26"/>
          <w:lang w:val="ru-RU"/>
        </w:rPr>
        <w:t xml:space="preserve">Покупателю Оборудование в соответствии с </w:t>
      </w:r>
      <w:r w:rsidR="00E757D1" w:rsidRPr="00E757D1">
        <w:rPr>
          <w:rFonts w:ascii="Times New Roman" w:hAnsi="Times New Roman" w:cs="Times New Roman"/>
          <w:color w:val="FF0000"/>
          <w:sz w:val="26"/>
          <w:szCs w:val="26"/>
          <w:lang w:val="ru-RU"/>
        </w:rPr>
        <w:t>Приложени</w:t>
      </w:r>
      <w:r w:rsidR="00D306CD">
        <w:rPr>
          <w:rFonts w:ascii="Times New Roman" w:hAnsi="Times New Roman" w:cs="Times New Roman"/>
          <w:color w:val="FF0000"/>
          <w:sz w:val="26"/>
          <w:szCs w:val="26"/>
          <w:lang w:val="ru-RU"/>
        </w:rPr>
        <w:t>ем №1 (Спецификацией)</w:t>
      </w:r>
      <w:r w:rsidR="00E757D1">
        <w:rPr>
          <w:rFonts w:ascii="Times New Roman" w:hAnsi="Times New Roman" w:cs="Times New Roman"/>
          <w:sz w:val="26"/>
          <w:szCs w:val="26"/>
          <w:lang w:val="ru-RU"/>
        </w:rPr>
        <w:t xml:space="preserve"> к настоящему Договору и на условиях, определенных настоящим</w:t>
      </w:r>
      <w:r w:rsidR="008067E7">
        <w:rPr>
          <w:rFonts w:ascii="Times New Roman" w:hAnsi="Times New Roman" w:cs="Times New Roman"/>
          <w:sz w:val="26"/>
          <w:szCs w:val="26"/>
          <w:lang w:val="ru-RU"/>
        </w:rPr>
        <w:t xml:space="preserve"> Договором в собственность,</w:t>
      </w:r>
      <w:r>
        <w:rPr>
          <w:rFonts w:ascii="Times New Roman" w:hAnsi="Times New Roman" w:cs="Times New Roman"/>
          <w:sz w:val="26"/>
          <w:szCs w:val="26"/>
          <w:lang w:val="ru-RU"/>
        </w:rPr>
        <w:t xml:space="preserve"> а </w:t>
      </w:r>
      <w:r w:rsidRPr="00171F71">
        <w:rPr>
          <w:rFonts w:ascii="Times New Roman" w:hAnsi="Times New Roman" w:cs="Times New Roman"/>
          <w:sz w:val="26"/>
          <w:szCs w:val="26"/>
          <w:lang w:val="ru-RU"/>
        </w:rPr>
        <w:t>Покупатель обязуется прин</w:t>
      </w:r>
      <w:r>
        <w:rPr>
          <w:rFonts w:ascii="Times New Roman" w:hAnsi="Times New Roman" w:cs="Times New Roman"/>
          <w:sz w:val="26"/>
          <w:szCs w:val="26"/>
          <w:lang w:val="ru-RU"/>
        </w:rPr>
        <w:t>имать</w:t>
      </w:r>
      <w:r w:rsidRPr="00171F71">
        <w:rPr>
          <w:rFonts w:ascii="Times New Roman" w:hAnsi="Times New Roman" w:cs="Times New Roman"/>
          <w:sz w:val="26"/>
          <w:szCs w:val="26"/>
          <w:lang w:val="ru-RU"/>
        </w:rPr>
        <w:t xml:space="preserve"> Оборудование</w:t>
      </w:r>
      <w:r>
        <w:rPr>
          <w:rFonts w:ascii="Times New Roman" w:hAnsi="Times New Roman" w:cs="Times New Roman"/>
          <w:sz w:val="26"/>
          <w:szCs w:val="26"/>
          <w:lang w:val="ru-RU"/>
        </w:rPr>
        <w:t xml:space="preserve"> и оплачивать его</w:t>
      </w:r>
      <w:r w:rsidRPr="00171F71">
        <w:rPr>
          <w:rFonts w:ascii="Times New Roman" w:hAnsi="Times New Roman" w:cs="Times New Roman"/>
          <w:sz w:val="26"/>
          <w:szCs w:val="26"/>
          <w:lang w:val="ru-RU"/>
        </w:rPr>
        <w:t>.</w:t>
      </w:r>
    </w:p>
    <w:p w:rsidR="00F5192A" w:rsidRPr="00171F71" w:rsidRDefault="00F5192A" w:rsidP="00F5192A">
      <w:pPr>
        <w:ind w:firstLine="705"/>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F5192A" w:rsidRPr="00171F71" w:rsidRDefault="00F5192A" w:rsidP="00F5192A">
      <w:pPr>
        <w:jc w:val="both"/>
        <w:rPr>
          <w:rFonts w:ascii="Times New Roman" w:hAnsi="Times New Roman" w:cs="Times New Roman"/>
          <w:sz w:val="26"/>
          <w:szCs w:val="26"/>
          <w:lang w:val="ru-RU"/>
        </w:rPr>
      </w:pP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составляет сумму не более </w:t>
      </w:r>
      <w:r w:rsidR="00BC1107" w:rsidRPr="00BC1107">
        <w:rPr>
          <w:rFonts w:ascii="Times New Roman" w:hAnsi="Times New Roman" w:cs="Times New Roman"/>
          <w:sz w:val="26"/>
          <w:szCs w:val="26"/>
          <w:lang w:val="ru-RU"/>
        </w:rPr>
        <w:t xml:space="preserve">5 168 400,0 </w:t>
      </w:r>
      <w:r>
        <w:rPr>
          <w:rFonts w:ascii="Times New Roman" w:hAnsi="Times New Roman" w:cs="Times New Roman"/>
          <w:sz w:val="26"/>
          <w:szCs w:val="26"/>
          <w:lang w:val="ru-RU"/>
        </w:rPr>
        <w:t>(</w:t>
      </w:r>
      <w:r w:rsidR="00BC1107">
        <w:rPr>
          <w:rFonts w:ascii="Times New Roman" w:hAnsi="Times New Roman" w:cs="Times New Roman"/>
          <w:sz w:val="26"/>
          <w:szCs w:val="26"/>
          <w:lang w:val="ru-RU"/>
        </w:rPr>
        <w:t>пяти</w:t>
      </w:r>
      <w:r w:rsidR="00BC1107" w:rsidRPr="00BC1107">
        <w:rPr>
          <w:rFonts w:ascii="Times New Roman" w:hAnsi="Times New Roman" w:cs="Times New Roman"/>
          <w:sz w:val="26"/>
          <w:szCs w:val="26"/>
          <w:lang w:val="ru-RU"/>
        </w:rPr>
        <w:t xml:space="preserve"> миллионов </w:t>
      </w:r>
      <w:r w:rsidR="00BC1107">
        <w:rPr>
          <w:rFonts w:ascii="Times New Roman" w:hAnsi="Times New Roman" w:cs="Times New Roman"/>
          <w:sz w:val="26"/>
          <w:szCs w:val="26"/>
          <w:lang w:val="ru-RU"/>
        </w:rPr>
        <w:t>ста</w:t>
      </w:r>
      <w:r w:rsidR="00BC1107" w:rsidRPr="00BC1107">
        <w:rPr>
          <w:rFonts w:ascii="Times New Roman" w:hAnsi="Times New Roman" w:cs="Times New Roman"/>
          <w:sz w:val="26"/>
          <w:szCs w:val="26"/>
          <w:lang w:val="ru-RU"/>
        </w:rPr>
        <w:t xml:space="preserve"> </w:t>
      </w:r>
      <w:proofErr w:type="spellStart"/>
      <w:r w:rsidR="00BC1107" w:rsidRPr="00BC1107">
        <w:rPr>
          <w:rFonts w:ascii="Times New Roman" w:hAnsi="Times New Roman" w:cs="Times New Roman"/>
          <w:sz w:val="26"/>
          <w:szCs w:val="26"/>
          <w:lang w:val="ru-RU"/>
        </w:rPr>
        <w:t>шестьдесят</w:t>
      </w:r>
      <w:r w:rsidR="00BC1107">
        <w:rPr>
          <w:rFonts w:ascii="Times New Roman" w:hAnsi="Times New Roman" w:cs="Times New Roman"/>
          <w:sz w:val="26"/>
          <w:szCs w:val="26"/>
          <w:lang w:val="ru-RU"/>
        </w:rPr>
        <w:t>и</w:t>
      </w:r>
      <w:proofErr w:type="spellEnd"/>
      <w:r w:rsidR="00BC1107" w:rsidRPr="00BC1107">
        <w:rPr>
          <w:rFonts w:ascii="Times New Roman" w:hAnsi="Times New Roman" w:cs="Times New Roman"/>
          <w:sz w:val="26"/>
          <w:szCs w:val="26"/>
          <w:lang w:val="ru-RU"/>
        </w:rPr>
        <w:t xml:space="preserve"> вось</w:t>
      </w:r>
      <w:r w:rsidR="00BC1107">
        <w:rPr>
          <w:rFonts w:ascii="Times New Roman" w:hAnsi="Times New Roman" w:cs="Times New Roman"/>
          <w:sz w:val="26"/>
          <w:szCs w:val="26"/>
          <w:lang w:val="ru-RU"/>
        </w:rPr>
        <w:t>ми</w:t>
      </w:r>
      <w:r w:rsidR="00BC1107" w:rsidRPr="00BC1107">
        <w:rPr>
          <w:rFonts w:ascii="Times New Roman" w:hAnsi="Times New Roman" w:cs="Times New Roman"/>
          <w:sz w:val="26"/>
          <w:szCs w:val="26"/>
          <w:lang w:val="ru-RU"/>
        </w:rPr>
        <w:t xml:space="preserve"> тысяч четыреста</w:t>
      </w:r>
      <w:r>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w:t>
      </w:r>
      <w:r w:rsidR="00D306CD">
        <w:rPr>
          <w:rFonts w:ascii="Times New Roman" w:hAnsi="Times New Roman" w:cs="Times New Roman"/>
          <w:sz w:val="26"/>
          <w:szCs w:val="26"/>
          <w:lang w:val="ru-RU"/>
        </w:rPr>
        <w:t xml:space="preserve"> </w:t>
      </w:r>
      <w:r w:rsidR="00BC1107">
        <w:rPr>
          <w:rFonts w:ascii="Times New Roman" w:hAnsi="Times New Roman" w:cs="Times New Roman"/>
          <w:sz w:val="26"/>
          <w:szCs w:val="26"/>
          <w:lang w:val="ru-RU"/>
        </w:rPr>
        <w:t>0</w:t>
      </w:r>
      <w:r w:rsidR="00D306CD">
        <w:rPr>
          <w:rFonts w:ascii="Times New Roman" w:hAnsi="Times New Roman" w:cs="Times New Roman"/>
          <w:sz w:val="26"/>
          <w:szCs w:val="26"/>
          <w:lang w:val="ru-RU"/>
        </w:rPr>
        <w:t>0 копеек</w:t>
      </w:r>
      <w:r>
        <w:rPr>
          <w:rFonts w:ascii="Times New Roman" w:hAnsi="Times New Roman" w:cs="Times New Roman"/>
          <w:sz w:val="26"/>
          <w:szCs w:val="26"/>
          <w:lang w:val="ru-RU"/>
        </w:rPr>
        <w:t xml:space="preserve">, в </w:t>
      </w:r>
      <w:proofErr w:type="spellStart"/>
      <w:r>
        <w:rPr>
          <w:rFonts w:ascii="Times New Roman" w:hAnsi="Times New Roman" w:cs="Times New Roman"/>
          <w:sz w:val="26"/>
          <w:szCs w:val="26"/>
          <w:lang w:val="ru-RU"/>
        </w:rPr>
        <w:t>т.ч</w:t>
      </w:r>
      <w:proofErr w:type="spellEnd"/>
      <w:r>
        <w:rPr>
          <w:rFonts w:ascii="Times New Roman" w:hAnsi="Times New Roman" w:cs="Times New Roman"/>
          <w:sz w:val="26"/>
          <w:szCs w:val="26"/>
          <w:lang w:val="ru-RU"/>
        </w:rPr>
        <w:t>. НДС 18%</w:t>
      </w:r>
      <w:r w:rsidR="00D306CD">
        <w:rPr>
          <w:rFonts w:ascii="Times New Roman" w:hAnsi="Times New Roman" w:cs="Times New Roman"/>
          <w:sz w:val="26"/>
          <w:szCs w:val="26"/>
          <w:lang w:val="ru-RU"/>
        </w:rPr>
        <w:t xml:space="preserve"> </w:t>
      </w:r>
      <w:r w:rsidR="00BC1107" w:rsidRPr="00BC1107">
        <w:rPr>
          <w:rFonts w:ascii="Times New Roman" w:hAnsi="Times New Roman" w:cs="Times New Roman"/>
          <w:sz w:val="26"/>
          <w:szCs w:val="26"/>
          <w:lang w:val="ru-RU"/>
        </w:rPr>
        <w:t xml:space="preserve">788 400,00 </w:t>
      </w:r>
      <w:r w:rsidR="00D306CD">
        <w:rPr>
          <w:rFonts w:ascii="Times New Roman" w:hAnsi="Times New Roman" w:cs="Times New Roman"/>
          <w:sz w:val="26"/>
          <w:szCs w:val="26"/>
          <w:lang w:val="ru-RU"/>
        </w:rPr>
        <w:t>(</w:t>
      </w:r>
      <w:r w:rsidR="00BC1107">
        <w:rPr>
          <w:rFonts w:ascii="Times New Roman" w:hAnsi="Times New Roman" w:cs="Times New Roman"/>
          <w:sz w:val="26"/>
          <w:szCs w:val="26"/>
          <w:lang w:val="ru-RU"/>
        </w:rPr>
        <w:t>с</w:t>
      </w:r>
      <w:r w:rsidR="00BC1107" w:rsidRPr="00BC1107">
        <w:rPr>
          <w:rFonts w:ascii="Times New Roman" w:hAnsi="Times New Roman" w:cs="Times New Roman"/>
          <w:sz w:val="26"/>
          <w:szCs w:val="26"/>
          <w:lang w:val="ru-RU"/>
        </w:rPr>
        <w:t>емьсот восемьдесят восемь тысяч четыреста</w:t>
      </w:r>
      <w:r w:rsidR="00D306CD">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 0</w:t>
      </w:r>
      <w:r w:rsidR="00D306CD">
        <w:rPr>
          <w:rFonts w:ascii="Times New Roman" w:hAnsi="Times New Roman" w:cs="Times New Roman"/>
          <w:sz w:val="26"/>
          <w:szCs w:val="26"/>
          <w:lang w:val="ru-RU"/>
        </w:rPr>
        <w:t>0 копеек.</w:t>
      </w:r>
      <w:r>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Цену Оборудования, в том числе НДС 18 %, Стороны согласовывают в Заказе.</w:t>
      </w:r>
      <w:r w:rsidR="008067E7">
        <w:rPr>
          <w:rFonts w:ascii="Times New Roman" w:hAnsi="Times New Roman" w:cs="Times New Roman"/>
          <w:sz w:val="26"/>
          <w:szCs w:val="26"/>
          <w:lang w:val="ru-RU"/>
        </w:rPr>
        <w:t xml:space="preserve"> Стоимость оборудования, определенная </w:t>
      </w:r>
      <w:r w:rsidR="008067E7" w:rsidRPr="00D306CD">
        <w:rPr>
          <w:rFonts w:ascii="Times New Roman" w:hAnsi="Times New Roman" w:cs="Times New Roman"/>
          <w:color w:val="FF0000"/>
          <w:sz w:val="26"/>
          <w:szCs w:val="26"/>
          <w:lang w:val="ru-RU"/>
        </w:rPr>
        <w:t xml:space="preserve">Приложением </w:t>
      </w:r>
      <w:r w:rsidR="00D306CD" w:rsidRPr="00D306CD">
        <w:rPr>
          <w:rFonts w:ascii="Times New Roman" w:hAnsi="Times New Roman" w:cs="Times New Roman"/>
          <w:color w:val="FF0000"/>
          <w:sz w:val="26"/>
          <w:szCs w:val="26"/>
          <w:lang w:val="ru-RU"/>
        </w:rPr>
        <w:t xml:space="preserve">№1 (Спецификацией) </w:t>
      </w:r>
      <w:r w:rsidR="008067E7">
        <w:rPr>
          <w:rFonts w:ascii="Times New Roman" w:hAnsi="Times New Roman" w:cs="Times New Roman"/>
          <w:sz w:val="26"/>
          <w:szCs w:val="26"/>
          <w:lang w:val="ru-RU"/>
        </w:rPr>
        <w:t>к настоящему Договору в долларах СЩА, при заключении соответствующего Заказа не может быть увеличена.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w:t>
      </w:r>
      <w:r w:rsidRPr="008067E7">
        <w:rPr>
          <w:rFonts w:ascii="Times New Roman" w:hAnsi="Times New Roman" w:cs="Times New Roman"/>
          <w:color w:val="FF0000"/>
          <w:sz w:val="26"/>
          <w:szCs w:val="26"/>
          <w:lang w:val="ru-RU"/>
        </w:rPr>
        <w:t>в приложении №</w:t>
      </w:r>
      <w:r w:rsidR="00D306CD">
        <w:rPr>
          <w:rFonts w:ascii="Times New Roman" w:hAnsi="Times New Roman" w:cs="Times New Roman"/>
          <w:color w:val="FF0000"/>
          <w:sz w:val="26"/>
          <w:szCs w:val="26"/>
          <w:lang w:val="ru-RU"/>
        </w:rPr>
        <w:t>2</w:t>
      </w:r>
      <w:r w:rsidR="008067E7">
        <w:rPr>
          <w:rFonts w:ascii="Times New Roman" w:hAnsi="Times New Roman" w:cs="Times New Roman"/>
          <w:color w:val="FF0000"/>
          <w:sz w:val="26"/>
          <w:szCs w:val="26"/>
          <w:lang w:val="ru-RU"/>
        </w:rPr>
        <w:t xml:space="preserve"> </w:t>
      </w:r>
      <w:r>
        <w:rPr>
          <w:rFonts w:ascii="Times New Roman" w:hAnsi="Times New Roman" w:cs="Times New Roman"/>
          <w:sz w:val="26"/>
          <w:szCs w:val="26"/>
          <w:lang w:val="ru-RU"/>
        </w:rPr>
        <w:t>к настоящему Договору (в согласованном Сторонами Заказе) цена Оборудования</w:t>
      </w:r>
      <w:r w:rsidRPr="00171F71">
        <w:rPr>
          <w:rFonts w:ascii="Times New Roman" w:hAnsi="Times New Roman" w:cs="Times New Roman"/>
          <w:sz w:val="26"/>
          <w:szCs w:val="26"/>
          <w:lang w:val="ru-RU"/>
        </w:rPr>
        <w:t xml:space="preserve">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исключалась возможность предусмотреть полный объём необходимых для исполнения настоящего Договора расходов.</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Указанная в согласованном Сторонами Заказе цена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F5192A" w:rsidRPr="0074738F">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F5192A" w:rsidRPr="00861A93" w:rsidRDefault="00F5192A" w:rsidP="00F5192A">
      <w:pPr>
        <w:pStyle w:val="western"/>
        <w:numPr>
          <w:ilvl w:val="2"/>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lang w:eastAsia="en-US"/>
        </w:rPr>
        <w:t xml:space="preserve">Покупатель оплачивает 100 % (сто процентов) указанной в Заказе цены Товара, в том числе НДС по ставке 18%, в течение </w:t>
      </w:r>
      <w:r w:rsidR="0074738F">
        <w:rPr>
          <w:rFonts w:ascii="Times New Roman" w:hAnsi="Times New Roman" w:cs="Times New Roman"/>
          <w:sz w:val="26"/>
          <w:szCs w:val="26"/>
          <w:lang w:eastAsia="en-US"/>
        </w:rPr>
        <w:t>30 (тридцати)</w:t>
      </w:r>
      <w:r w:rsidRPr="00861A93">
        <w:rPr>
          <w:rFonts w:ascii="Times New Roman" w:hAnsi="Times New Roman" w:cs="Times New Roman"/>
          <w:sz w:val="26"/>
          <w:szCs w:val="26"/>
          <w:lang w:eastAsia="en-US"/>
        </w:rPr>
        <w:t xml:space="preserve">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r w:rsidR="008067E7" w:rsidRPr="008067E7">
        <w:rPr>
          <w:rFonts w:ascii="Times New Roman" w:hAnsi="Times New Roman" w:cs="Times New Roman"/>
          <w:sz w:val="26"/>
          <w:szCs w:val="26"/>
          <w:lang w:val="ru-RU"/>
        </w:rPr>
        <w:t>Рубл</w:t>
      </w:r>
      <w:r w:rsidR="008067E7">
        <w:rPr>
          <w:rFonts w:ascii="Times New Roman" w:hAnsi="Times New Roman" w:cs="Times New Roman"/>
          <w:sz w:val="26"/>
          <w:szCs w:val="26"/>
          <w:lang w:val="ru-RU"/>
        </w:rPr>
        <w:t>ё</w:t>
      </w:r>
      <w:r w:rsidR="008067E7" w:rsidRPr="008067E7">
        <w:rPr>
          <w:rFonts w:ascii="Times New Roman" w:hAnsi="Times New Roman" w:cs="Times New Roman"/>
          <w:sz w:val="26"/>
          <w:szCs w:val="26"/>
          <w:lang w:val="ru-RU"/>
        </w:rPr>
        <w:t>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w:t>
      </w:r>
      <w:r w:rsidR="008067E7">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Все расходы и издержки по переводу денежных средств с расчётного счёта Покупателя на расчётный счёт Поставщика (включая, не </w:t>
      </w:r>
      <w:r w:rsidRPr="00171F71">
        <w:rPr>
          <w:rFonts w:ascii="Times New Roman" w:hAnsi="Times New Roman" w:cs="Times New Roman"/>
          <w:sz w:val="26"/>
          <w:szCs w:val="26"/>
          <w:lang w:val="ru-RU"/>
        </w:rPr>
        <w:lastRenderedPageBreak/>
        <w:t>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5192A" w:rsidRPr="00171F71"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Pr="00861A93"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течение </w:t>
      </w:r>
      <w:r w:rsidR="0074738F">
        <w:rPr>
          <w:rFonts w:ascii="Times New Roman" w:hAnsi="Times New Roman" w:cs="Times New Roman"/>
          <w:sz w:val="26"/>
          <w:szCs w:val="26"/>
          <w:lang w:val="ru-RU"/>
        </w:rPr>
        <w:t>3</w:t>
      </w:r>
      <w:r w:rsidRPr="007A7DF7">
        <w:rPr>
          <w:rFonts w:ascii="Times New Roman" w:hAnsi="Times New Roman" w:cs="Times New Roman"/>
          <w:sz w:val="26"/>
          <w:szCs w:val="26"/>
          <w:lang w:val="ru-RU"/>
        </w:rPr>
        <w:t xml:space="preserve"> (</w:t>
      </w:r>
      <w:r w:rsidR="0074738F">
        <w:rPr>
          <w:rFonts w:ascii="Times New Roman" w:hAnsi="Times New Roman" w:cs="Times New Roman"/>
          <w:sz w:val="26"/>
          <w:szCs w:val="26"/>
          <w:lang w:val="ru-RU"/>
        </w:rPr>
        <w:t>трех</w:t>
      </w:r>
      <w:r w:rsidRPr="007A7DF7">
        <w:rPr>
          <w:rFonts w:ascii="Times New Roman" w:hAnsi="Times New Roman" w:cs="Times New Roman"/>
          <w:sz w:val="26"/>
          <w:szCs w:val="26"/>
          <w:lang w:val="ru-RU"/>
        </w:rPr>
        <w:t xml:space="preserve">) </w:t>
      </w:r>
      <w:r w:rsidR="0074738F">
        <w:rPr>
          <w:rFonts w:ascii="Times New Roman" w:hAnsi="Times New Roman" w:cs="Times New Roman"/>
          <w:sz w:val="26"/>
          <w:szCs w:val="26"/>
          <w:lang w:val="ru-RU"/>
        </w:rPr>
        <w:t>лет</w:t>
      </w:r>
      <w:r w:rsidRPr="007A7DF7" w:rsidDel="007A7DF7">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с даты начала эксплуатации Оборудования Покупателем</w:t>
      </w:r>
      <w:r w:rsidRPr="00955543">
        <w:rPr>
          <w:rFonts w:ascii="Times New Roman" w:hAnsi="Times New Roman" w:cs="Times New Roman"/>
          <w:sz w:val="26"/>
          <w:szCs w:val="26"/>
          <w:lang w:val="ru-RU" w:eastAsia="ru-RU"/>
        </w:rPr>
        <w:t xml:space="preserve"> </w:t>
      </w:r>
      <w:r>
        <w:rPr>
          <w:rFonts w:ascii="Times New Roman" w:hAnsi="Times New Roman" w:cs="Times New Roman"/>
          <w:sz w:val="26"/>
          <w:szCs w:val="26"/>
          <w:lang w:val="ru-RU" w:eastAsia="ru-RU"/>
        </w:rPr>
        <w:t>(</w:t>
      </w:r>
      <w:r w:rsidRPr="00955543">
        <w:rPr>
          <w:rFonts w:ascii="Times New Roman" w:hAnsi="Times New Roman" w:cs="Times New Roman"/>
          <w:sz w:val="26"/>
          <w:szCs w:val="26"/>
          <w:lang w:val="ru-RU"/>
        </w:rPr>
        <w:t>Гарантийный срок</w:t>
      </w:r>
      <w:r>
        <w:rPr>
          <w:rFonts w:ascii="Times New Roman" w:hAnsi="Times New Roman" w:cs="Times New Roman"/>
          <w:sz w:val="26"/>
          <w:szCs w:val="26"/>
          <w:lang w:val="ru-RU"/>
        </w:rPr>
        <w:t>)</w:t>
      </w:r>
      <w:r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F5192A">
      <w:pPr>
        <w:numPr>
          <w:ilvl w:val="1"/>
          <w:numId w:val="1"/>
        </w:numPr>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и  </w:t>
      </w:r>
      <w:r>
        <w:rPr>
          <w:rFonts w:ascii="Times New Roman" w:hAnsi="Times New Roman" w:cs="Times New Roman"/>
          <w:sz w:val="26"/>
          <w:szCs w:val="26"/>
          <w:lang w:val="ru-RU"/>
        </w:rPr>
        <w:t>ис</w:t>
      </w:r>
      <w:r w:rsidRPr="00171F71">
        <w:rPr>
          <w:rFonts w:ascii="Times New Roman" w:hAnsi="Times New Roman" w:cs="Times New Roman"/>
          <w:sz w:val="26"/>
          <w:szCs w:val="26"/>
          <w:lang w:val="ru-RU"/>
        </w:rPr>
        <w:t>пользования.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F5192A">
      <w:pPr>
        <w:numPr>
          <w:ilvl w:val="1"/>
          <w:numId w:val="1"/>
        </w:numPr>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w:t>
      </w:r>
      <w:r w:rsidRPr="00E75B51">
        <w:rPr>
          <w:rFonts w:ascii="Times New Roman" w:hAnsi="Times New Roman" w:cs="Times New Roman"/>
          <w:sz w:val="26"/>
          <w:szCs w:val="26"/>
          <w:lang w:val="ru-RU"/>
        </w:rPr>
        <w:lastRenderedPageBreak/>
        <w:t>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w:t>
      </w:r>
      <w:proofErr w:type="gramStart"/>
      <w:r w:rsidRPr="00171F71">
        <w:rPr>
          <w:rFonts w:ascii="Times New Roman" w:hAnsi="Times New Roman" w:cs="Times New Roman"/>
          <w:sz w:val="26"/>
          <w:szCs w:val="26"/>
          <w:lang w:val="ru-RU"/>
        </w:rPr>
        <w:t>предоставить Покупателю необходимые документы</w:t>
      </w:r>
      <w:proofErr w:type="gramEnd"/>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w:t>
      </w:r>
      <w:r w:rsidRPr="00171F71">
        <w:rPr>
          <w:rFonts w:ascii="Times New Roman" w:hAnsi="Times New Roman" w:cs="Times New Roman"/>
          <w:sz w:val="26"/>
          <w:szCs w:val="26"/>
          <w:lang w:val="ru-RU"/>
        </w:rPr>
        <w:lastRenderedPageBreak/>
        <w:t xml:space="preserve">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Pr="0023759C">
        <w:rPr>
          <w:rFonts w:ascii="Times New Roman" w:hAnsi="Times New Roman" w:cs="Times New Roman"/>
          <w:sz w:val="26"/>
          <w:szCs w:val="26"/>
          <w:lang w:val="ru-RU"/>
        </w:rPr>
        <w:t xml:space="preserve">транспортного (погрузочного) </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(погрузочных</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 в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(погрузочном</w:t>
      </w:r>
      <w:r w:rsidRPr="0023759C">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 месте: «верх», «осторожно», «не кантовать», «держать в сухом месте».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при этом срок доставки в любом случае не может превышать 60 (шестидесяти) календарных дней с момента заключения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и если соответствующая упаковка не </w:t>
      </w:r>
      <w:r w:rsidRPr="00171F71">
        <w:rPr>
          <w:rFonts w:ascii="Times New Roman" w:hAnsi="Times New Roman" w:cs="Times New Roman"/>
          <w:sz w:val="26"/>
          <w:szCs w:val="26"/>
          <w:lang w:val="ru-RU"/>
        </w:rPr>
        <w:lastRenderedPageBreak/>
        <w:t xml:space="preserve">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r w:rsidR="001C3718">
        <w:rPr>
          <w:rFonts w:ascii="Times New Roman" w:hAnsi="Times New Roman" w:cs="Times New Roman"/>
          <w:sz w:val="26"/>
          <w:szCs w:val="26"/>
          <w:lang w:val="ru-RU"/>
        </w:rPr>
        <w:t xml:space="preserve">3 </w:t>
      </w:r>
      <w:r w:rsidRPr="00431D2C">
        <w:rPr>
          <w:rFonts w:ascii="Times New Roman" w:hAnsi="Times New Roman" w:cs="Times New Roman"/>
          <w:sz w:val="26"/>
          <w:szCs w:val="26"/>
          <w:lang w:val="ru-RU"/>
        </w:rPr>
        <w:t xml:space="preserve"> (</w:t>
      </w:r>
      <w:r w:rsidR="001C3718">
        <w:rPr>
          <w:rFonts w:ascii="Times New Roman" w:hAnsi="Times New Roman" w:cs="Times New Roman"/>
          <w:sz w:val="26"/>
          <w:szCs w:val="26"/>
          <w:lang w:val="ru-RU"/>
        </w:rPr>
        <w:t>трех</w:t>
      </w:r>
      <w:proofErr w:type="gramStart"/>
      <w:r w:rsidR="0054568D">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w:t>
      </w:r>
      <w:proofErr w:type="gramEnd"/>
      <w:r w:rsidRPr="00431D2C">
        <w:rPr>
          <w:rFonts w:ascii="Times New Roman" w:hAnsi="Times New Roman" w:cs="Times New Roman"/>
          <w:sz w:val="26"/>
          <w:szCs w:val="26"/>
          <w:lang w:val="ru-RU"/>
        </w:rPr>
        <w:t xml:space="preserve">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w:t>
      </w:r>
      <w:r w:rsidRPr="00D65027">
        <w:rPr>
          <w:rFonts w:ascii="Times New Roman" w:hAnsi="Times New Roman" w:cs="Times New Roman"/>
          <w:sz w:val="26"/>
          <w:szCs w:val="26"/>
          <w:lang w:val="ru-RU"/>
        </w:rPr>
        <w:lastRenderedPageBreak/>
        <w:t xml:space="preserve">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F5192A">
      <w:pPr>
        <w:numPr>
          <w:ilvl w:val="1"/>
          <w:numId w:val="1"/>
        </w:numPr>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экземплярах;  </w:t>
      </w:r>
      <w:r w:rsidRPr="00171F71">
        <w:rPr>
          <w:rFonts w:ascii="Times New Roman" w:hAnsi="Times New Roman" w:cs="Times New Roman"/>
          <w:sz w:val="26"/>
          <w:szCs w:val="26"/>
          <w:lang w:val="ru-RU"/>
        </w:rPr>
        <w:t>товарные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w:t>
      </w:r>
      <w:r w:rsidRPr="00171F71">
        <w:rPr>
          <w:rFonts w:ascii="Times New Roman" w:hAnsi="Times New Roman" w:cs="Times New Roman"/>
          <w:sz w:val="26"/>
          <w:szCs w:val="26"/>
          <w:lang w:val="ru-RU"/>
        </w:rPr>
        <w:lastRenderedPageBreak/>
        <w:t>(десяти)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xml:space="preserve">.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Pr="00EB6098">
        <w:rPr>
          <w:rFonts w:ascii="Times New Roman" w:hAnsi="Times New Roman" w:cs="Times New Roman"/>
          <w:sz w:val="26"/>
          <w:szCs w:val="26"/>
          <w:lang w:val="ru-RU"/>
        </w:rPr>
        <w:t xml:space="preserve">Уведомления  считаются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F5192A">
      <w:pPr>
        <w:numPr>
          <w:ilvl w:val="1"/>
          <w:numId w:val="3"/>
        </w:numPr>
        <w:ind w:left="1134" w:hanging="708"/>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 xml:space="preserve">в самом Программном обеспечении), </w:t>
      </w:r>
      <w:r w:rsidRPr="0040392D">
        <w:rPr>
          <w:rFonts w:ascii="Times New Roman" w:hAnsi="Times New Roman" w:cs="Times New Roman"/>
          <w:sz w:val="26"/>
          <w:szCs w:val="26"/>
          <w:lang w:val="ru-RU"/>
        </w:rPr>
        <w:lastRenderedPageBreak/>
        <w:t>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F5192A">
      <w:pPr>
        <w:numPr>
          <w:ilvl w:val="2"/>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w:t>
      </w:r>
      <w:r w:rsidRPr="0040392D">
        <w:rPr>
          <w:rFonts w:ascii="Times New Roman" w:hAnsi="Times New Roman" w:cs="Times New Roman"/>
          <w:sz w:val="26"/>
          <w:szCs w:val="26"/>
          <w:lang w:val="ru-RU"/>
        </w:rPr>
        <w:lastRenderedPageBreak/>
        <w:t xml:space="preserve">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обеспечить предоставление Покупателю Программного</w:t>
      </w:r>
      <w:r w:rsidR="00BC1107">
        <w:rPr>
          <w:rFonts w:ascii="Times New Roman" w:hAnsi="Times New Roman" w:cs="Times New Roman"/>
          <w:sz w:val="26"/>
          <w:szCs w:val="26"/>
        </w:rPr>
        <w:t xml:space="preserve"> </w:t>
      </w:r>
      <w:proofErr w:type="gramStart"/>
      <w:r w:rsidRPr="0040392D">
        <w:rPr>
          <w:rFonts w:ascii="Times New Roman" w:hAnsi="Times New Roman" w:cs="Times New Roman"/>
          <w:sz w:val="26"/>
          <w:szCs w:val="26"/>
          <w:lang w:val="ru-RU"/>
        </w:rPr>
        <w:t>обеспечения</w:t>
      </w:r>
      <w:proofErr w:type="gramEnd"/>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F5192A">
      <w:pPr>
        <w:numPr>
          <w:ilvl w:val="1"/>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4A4062"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54568D">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 xml:space="preserve">Заказ не может предусматривать изменение либо расширение </w:t>
      </w:r>
      <w:r w:rsidR="0054568D" w:rsidRPr="0054568D">
        <w:rPr>
          <w:rFonts w:ascii="Times New Roman" w:hAnsi="Times New Roman" w:cs="Times New Roman"/>
          <w:sz w:val="26"/>
          <w:szCs w:val="26"/>
          <w:lang w:val="ru-RU"/>
        </w:rPr>
        <w:lastRenderedPageBreak/>
        <w:t>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54568D">
      <w:pPr>
        <w:numPr>
          <w:ilvl w:val="1"/>
          <w:numId w:val="1"/>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proofErr w:type="gramStart"/>
      <w:r w:rsidRPr="0054568D">
        <w:rPr>
          <w:rFonts w:ascii="Times New Roman" w:hAnsi="Times New Roman" w:cs="Times New Roman"/>
          <w:sz w:val="26"/>
          <w:szCs w:val="26"/>
          <w:lang w:val="ru-RU"/>
        </w:rPr>
        <w:t>.</w:t>
      </w:r>
      <w:r w:rsidR="00F5192A" w:rsidRPr="00171F71">
        <w:rPr>
          <w:rFonts w:ascii="Times New Roman" w:hAnsi="Times New Roman" w:cs="Times New Roman"/>
          <w:sz w:val="26"/>
          <w:szCs w:val="26"/>
          <w:lang w:val="ru-RU"/>
        </w:rPr>
        <w:t>.</w:t>
      </w:r>
      <w:proofErr w:type="gramEnd"/>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0"/>
          <w:numId w:val="1"/>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w:t>
      </w:r>
      <w:r w:rsidRPr="00171F71">
        <w:rPr>
          <w:rFonts w:ascii="Times New Roman" w:hAnsi="Times New Roman" w:cs="Times New Roman"/>
          <w:sz w:val="26"/>
          <w:szCs w:val="26"/>
          <w:lang w:val="ru-RU"/>
        </w:rPr>
        <w:lastRenderedPageBreak/>
        <w:t>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54568D">
      <w:pPr>
        <w:pStyle w:val="a6"/>
        <w:numPr>
          <w:ilvl w:val="2"/>
          <w:numId w:val="4"/>
        </w:numPr>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8B7893">
      <w:pPr>
        <w:pStyle w:val="a6"/>
        <w:numPr>
          <w:ilvl w:val="2"/>
          <w:numId w:val="4"/>
        </w:numPr>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5192A" w:rsidRPr="00171F71" w:rsidRDefault="008B7893"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lastRenderedPageBreak/>
        <w:t xml:space="preserve"> </w:t>
      </w:r>
      <w:r w:rsidR="00F5192A" w:rsidRPr="00171F71">
        <w:rPr>
          <w:rFonts w:ascii="Times New Roman" w:hAnsi="Times New Roman" w:cs="Times New Roman"/>
          <w:sz w:val="26"/>
          <w:szCs w:val="26"/>
          <w:lang w:val="ru-RU"/>
        </w:rPr>
        <w:t>Если иное не предусмотрено настоящим Договором, за нарушение Поставщиком сроков исполнения обязательств, предусмотренных Договором</w:t>
      </w:r>
      <w:r w:rsidR="00F5192A">
        <w:rPr>
          <w:rFonts w:ascii="Times New Roman" w:hAnsi="Times New Roman" w:cs="Times New Roman"/>
          <w:sz w:val="26"/>
          <w:szCs w:val="26"/>
          <w:lang w:val="ru-RU"/>
        </w:rPr>
        <w:t xml:space="preserve"> (Заказом)</w:t>
      </w:r>
      <w:r w:rsidR="00F5192A" w:rsidRPr="00171F71">
        <w:rPr>
          <w:rFonts w:ascii="Times New Roman" w:hAnsi="Times New Roman" w:cs="Times New Roman"/>
          <w:sz w:val="26"/>
          <w:szCs w:val="26"/>
          <w:lang w:val="ru-RU"/>
        </w:rPr>
        <w:t xml:space="preserve">, Покупатель вправе взыскать с Поставщика неустойку в размере </w:t>
      </w:r>
      <w:r w:rsidR="00F5192A" w:rsidRPr="007D7168">
        <w:rPr>
          <w:rFonts w:ascii="Times New Roman" w:hAnsi="Times New Roman" w:cs="Times New Roman"/>
          <w:sz w:val="26"/>
          <w:szCs w:val="26"/>
          <w:lang w:val="ru-RU"/>
        </w:rPr>
        <w:t>0,1 процента (0,1%)</w:t>
      </w:r>
      <w:r w:rsidR="00F5192A">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от </w:t>
      </w:r>
      <w:r w:rsidR="00F5192A">
        <w:rPr>
          <w:rFonts w:ascii="Times New Roman" w:hAnsi="Times New Roman" w:cs="Times New Roman"/>
          <w:sz w:val="26"/>
          <w:szCs w:val="26"/>
          <w:lang w:val="ru-RU"/>
        </w:rPr>
        <w:t>цены Оборудования, указанной в соответствующем Заказе,</w:t>
      </w:r>
      <w:r w:rsidR="00F5192A" w:rsidRPr="00171F71">
        <w:rPr>
          <w:rFonts w:ascii="Times New Roman" w:hAnsi="Times New Roman" w:cs="Times New Roman"/>
          <w:sz w:val="26"/>
          <w:szCs w:val="26"/>
          <w:lang w:val="ru-RU"/>
        </w:rPr>
        <w:t xml:space="preserve"> за каждый день просрочки.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0"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Pr="007D7168">
        <w:rPr>
          <w:rFonts w:ascii="Times New Roman" w:hAnsi="Times New Roman" w:cs="Times New Roman"/>
          <w:sz w:val="26"/>
          <w:szCs w:val="26"/>
          <w:lang w:val="ru-RU"/>
        </w:rPr>
        <w:t>1/365 действующей</w:t>
      </w:r>
      <w:r w:rsidRPr="00171F71">
        <w:rPr>
          <w:rFonts w:ascii="Times New Roman" w:hAnsi="Times New Roman" w:cs="Times New Roman"/>
          <w:sz w:val="26"/>
          <w:szCs w:val="26"/>
          <w:lang w:val="ru-RU"/>
        </w:rPr>
        <w:t xml:space="preserve">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0"/>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 окончании действия обстоятельств непреодолимой силы соответствующая Сторона должна без промедления, но не позднее 3 </w:t>
      </w:r>
      <w:r w:rsidRPr="00171F71">
        <w:rPr>
          <w:rFonts w:ascii="Times New Roman" w:hAnsi="Times New Roman" w:cs="Times New Roman"/>
          <w:sz w:val="26"/>
          <w:szCs w:val="26"/>
          <w:lang w:val="ru-RU"/>
        </w:rPr>
        <w:lastRenderedPageBreak/>
        <w:t>(трёх)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F5192A" w:rsidRPr="00171F71"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более чем на 3 (три) месяца;</w:t>
      </w:r>
    </w:p>
    <w:p w:rsidR="00F5192A" w:rsidRDefault="00F5192A" w:rsidP="008B7893">
      <w:pPr>
        <w:numPr>
          <w:ilvl w:val="2"/>
          <w:numId w:val="5"/>
        </w:numPr>
        <w:ind w:left="151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 xml:space="preserve">до момента исполнения Поставщиком своего обязательства передать Оборудование либо соответствующую партию </w:t>
      </w:r>
      <w:proofErr w:type="gramStart"/>
      <w:r w:rsidRPr="00E0006D">
        <w:rPr>
          <w:rFonts w:ascii="Times New Roman" w:hAnsi="Times New Roman" w:cs="Times New Roman"/>
          <w:sz w:val="26"/>
          <w:szCs w:val="26"/>
          <w:lang w:val="ru-RU"/>
        </w:rPr>
        <w:t>Оборудования</w:t>
      </w:r>
      <w:proofErr w:type="gramEnd"/>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Pr="00171F71"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171F71" w:rsidRDefault="00F5192A" w:rsidP="008B7893">
      <w:pPr>
        <w:numPr>
          <w:ilvl w:val="1"/>
          <w:numId w:val="5"/>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F5192A"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F5192A" w:rsidP="008B7893">
      <w:pPr>
        <w:numPr>
          <w:ilvl w:val="2"/>
          <w:numId w:val="5"/>
        </w:numPr>
        <w:ind w:left="1452"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приложение № </w:t>
      </w:r>
      <w:r w:rsidR="00321258">
        <w:rPr>
          <w:rFonts w:ascii="Times New Roman" w:hAnsi="Times New Roman" w:cs="Times New Roman"/>
          <w:sz w:val="26"/>
          <w:szCs w:val="26"/>
          <w:lang w:val="ru-RU"/>
        </w:rPr>
        <w:t>2</w:t>
      </w:r>
      <w:bookmarkStart w:id="1" w:name="_GoBack"/>
      <w:bookmarkEnd w:id="1"/>
      <w:r>
        <w:rPr>
          <w:rFonts w:ascii="Times New Roman" w:hAnsi="Times New Roman" w:cs="Times New Roman"/>
          <w:sz w:val="26"/>
          <w:szCs w:val="26"/>
          <w:lang w:val="ru-RU"/>
        </w:rPr>
        <w:t xml:space="preserve"> – Форма Заказа.</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ind w:left="360"/>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Покупатель</w:t>
      </w: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F5192A" w:rsidRPr="00321258" w:rsidTr="00646878">
        <w:trPr>
          <w:gridAfter w:val="3"/>
          <w:wAfter w:w="9118" w:type="dxa"/>
        </w:trPr>
        <w:tc>
          <w:tcPr>
            <w:tcW w:w="457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ИНН/КПП 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Адрес: 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Почтовый адрес: ___________________.</w:t>
            </w:r>
          </w:p>
          <w:p w:rsidR="00F5192A" w:rsidRPr="00FA036E"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Р/с _______________________________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К/с _______________________________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БИК ______________________________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ОКВЭД ___________________________</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ОКПО ____________________________</w:t>
            </w:r>
          </w:p>
          <w:p w:rsidR="00F5192A" w:rsidRPr="00FA036E" w:rsidRDefault="00F5192A" w:rsidP="00BE034D">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Телефон: 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Факс: _____________________________</w:t>
            </w:r>
          </w:p>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FA036E">
              <w:rPr>
                <w:rFonts w:ascii="Times New Roman" w:eastAsia="Times New Roman" w:hAnsi="Times New Roman" w:cs="Times New Roman"/>
                <w:color w:val="000000"/>
                <w:lang w:val="ru-RU" w:eastAsia="ar-SA"/>
              </w:rPr>
              <w:t>Адрес электронной почты:____________</w:t>
            </w:r>
          </w:p>
        </w:tc>
        <w:tc>
          <w:tcPr>
            <w:tcW w:w="244" w:type="dxa"/>
          </w:tcPr>
          <w:p w:rsidR="00F5192A" w:rsidRPr="00FA036E" w:rsidRDefault="00F5192A" w:rsidP="00BE034D">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ИНН/КПП </w:t>
            </w:r>
            <w:r w:rsidR="00BE034D" w:rsidRPr="00BE034D">
              <w:rPr>
                <w:rFonts w:ascii="Times New Roman" w:eastAsia="Times New Roman" w:hAnsi="Times New Roman" w:cs="Times New Roman"/>
                <w:lang w:val="ru-RU" w:eastAsia="ar-SA"/>
              </w:rPr>
              <w:t>0274018377</w:t>
            </w:r>
            <w:r w:rsidRPr="00FA036E">
              <w:rPr>
                <w:rFonts w:ascii="Times New Roman" w:eastAsia="Times New Roman" w:hAnsi="Times New Roman" w:cs="Times New Roman"/>
                <w:lang w:val="ru-RU" w:eastAsia="ar-SA"/>
              </w:rPr>
              <w:t>/</w:t>
            </w:r>
            <w:r w:rsidR="00BE034D" w:rsidRPr="00BE034D">
              <w:rPr>
                <w:rFonts w:ascii="Times New Roman" w:eastAsia="Times New Roman" w:hAnsi="Times New Roman" w:cs="Times New Roman"/>
                <w:lang w:val="ru-RU" w:eastAsia="ar-SA"/>
              </w:rPr>
              <w:t>997750001</w:t>
            </w:r>
          </w:p>
          <w:p w:rsidR="00BE034D" w:rsidRDefault="00F5192A" w:rsidP="00BE034D">
            <w:pPr>
              <w:suppressAutoHyphens/>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ОГРН</w:t>
            </w:r>
            <w:r w:rsidR="00BE034D">
              <w:rPr>
                <w:rFonts w:ascii="Times New Roman" w:eastAsia="Times New Roman" w:hAnsi="Times New Roman" w:cs="Times New Roman"/>
                <w:lang w:eastAsia="ar-SA"/>
              </w:rPr>
              <w:t xml:space="preserve"> </w:t>
            </w:r>
            <w:r w:rsidR="00BE034D" w:rsidRPr="00BE034D">
              <w:rPr>
                <w:rFonts w:ascii="Times New Roman" w:eastAsia="Times New Roman" w:hAnsi="Times New Roman" w:cs="Times New Roman"/>
                <w:lang w:val="ru-RU" w:eastAsia="ar-SA"/>
              </w:rPr>
              <w:t>1020202561686</w:t>
            </w:r>
          </w:p>
          <w:p w:rsidR="00BE034D" w:rsidRPr="00A8553E" w:rsidRDefault="00F5192A" w:rsidP="00BE034D">
            <w:pPr>
              <w:contextualSpacing/>
              <w:jc w:val="both"/>
              <w:rPr>
                <w:rFonts w:ascii="Times New Roman" w:hAnsi="Times New Roman"/>
              </w:rPr>
            </w:pPr>
            <w:r w:rsidRPr="00FA036E">
              <w:rPr>
                <w:rFonts w:ascii="Times New Roman" w:eastAsia="Times New Roman" w:hAnsi="Times New Roman" w:cs="Times New Roman"/>
                <w:color w:val="000000"/>
                <w:lang w:val="ru-RU" w:eastAsia="ar-SA"/>
              </w:rPr>
              <w:t xml:space="preserve">Адрес: </w:t>
            </w:r>
            <w:r w:rsidR="00BE034D" w:rsidRPr="00A8553E">
              <w:rPr>
                <w:rFonts w:ascii="Times New Roman" w:hAnsi="Times New Roman"/>
              </w:rPr>
              <w:t xml:space="preserve">450000, </w:t>
            </w:r>
            <w:proofErr w:type="spellStart"/>
            <w:r w:rsidR="00BE034D" w:rsidRPr="00A8553E">
              <w:rPr>
                <w:rFonts w:ascii="Times New Roman" w:hAnsi="Times New Roman"/>
              </w:rPr>
              <w:t>Республика</w:t>
            </w:r>
            <w:proofErr w:type="spellEnd"/>
            <w:r w:rsidR="00BE034D" w:rsidRPr="00A8553E">
              <w:rPr>
                <w:rFonts w:ascii="Times New Roman" w:hAnsi="Times New Roman"/>
              </w:rPr>
              <w:t xml:space="preserve"> </w:t>
            </w:r>
          </w:p>
          <w:p w:rsidR="00F5192A" w:rsidRPr="00BE034D" w:rsidRDefault="00BE034D" w:rsidP="00BE034D">
            <w:pPr>
              <w:suppressAutoHyphens/>
              <w:rPr>
                <w:rFonts w:ascii="Times New Roman" w:eastAsia="Times New Roman" w:hAnsi="Times New Roman" w:cs="Times New Roman"/>
                <w:color w:val="000000"/>
                <w:lang w:val="ru-RU" w:eastAsia="ar-SA"/>
              </w:rPr>
            </w:pPr>
            <w:r w:rsidRPr="00BE034D">
              <w:rPr>
                <w:rFonts w:ascii="Times New Roman" w:hAnsi="Times New Roman"/>
                <w:lang w:val="ru-RU"/>
              </w:rPr>
              <w:t>Башкортостан, г. Уфа, ул. Ленина, 32/1</w:t>
            </w:r>
          </w:p>
          <w:p w:rsidR="00BE034D" w:rsidRPr="00BE034D"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Почтовый адрес: </w:t>
            </w:r>
            <w:r w:rsidR="00BE034D" w:rsidRPr="00BE034D">
              <w:rPr>
                <w:rFonts w:ascii="Times New Roman" w:eastAsia="Times New Roman" w:hAnsi="Times New Roman" w:cs="Times New Roman"/>
                <w:bCs/>
                <w:color w:val="000000"/>
                <w:lang w:val="ru-RU" w:eastAsia="ar-SA"/>
              </w:rPr>
              <w:t xml:space="preserve">450000, Республика </w:t>
            </w:r>
          </w:p>
          <w:p w:rsidR="00F5192A" w:rsidRPr="00FA036E" w:rsidRDefault="00BE034D" w:rsidP="00BE034D">
            <w:pPr>
              <w:suppressAutoHyphens/>
              <w:rPr>
                <w:rFonts w:ascii="Times New Roman" w:eastAsia="Times New Roman" w:hAnsi="Times New Roman" w:cs="Times New Roman"/>
                <w:bCs/>
                <w:color w:val="000000"/>
                <w:lang w:val="ru-RU" w:eastAsia="ar-SA"/>
              </w:rPr>
            </w:pPr>
            <w:r w:rsidRPr="00BE034D">
              <w:rPr>
                <w:rFonts w:ascii="Times New Roman" w:eastAsia="Times New Roman" w:hAnsi="Times New Roman" w:cs="Times New Roman"/>
                <w:bCs/>
                <w:color w:val="000000"/>
                <w:lang w:val="ru-RU" w:eastAsia="ar-SA"/>
              </w:rPr>
              <w:t xml:space="preserve">Башкортостан, </w:t>
            </w:r>
            <w:proofErr w:type="spellStart"/>
            <w:r w:rsidRPr="00BE034D">
              <w:rPr>
                <w:rFonts w:ascii="Times New Roman" w:eastAsia="Times New Roman" w:hAnsi="Times New Roman" w:cs="Times New Roman"/>
                <w:bCs/>
                <w:color w:val="000000"/>
                <w:lang w:val="ru-RU" w:eastAsia="ar-SA"/>
              </w:rPr>
              <w:t>г.Уфа</w:t>
            </w:r>
            <w:proofErr w:type="spellEnd"/>
            <w:r w:rsidRPr="00BE034D">
              <w:rPr>
                <w:rFonts w:ascii="Times New Roman" w:eastAsia="Times New Roman" w:hAnsi="Times New Roman" w:cs="Times New Roman"/>
                <w:bCs/>
                <w:color w:val="000000"/>
                <w:lang w:val="ru-RU" w:eastAsia="ar-SA"/>
              </w:rPr>
              <w:t>, ул.Ленина,32/1</w:t>
            </w:r>
            <w:r w:rsidR="00F5192A" w:rsidRPr="00FA036E">
              <w:rPr>
                <w:rFonts w:ascii="Times New Roman" w:eastAsia="Times New Roman" w:hAnsi="Times New Roman" w:cs="Times New Roman"/>
                <w:bCs/>
                <w:color w:val="000000"/>
                <w:lang w:val="ru-RU" w:eastAsia="ar-SA"/>
              </w:rPr>
              <w:t>.</w:t>
            </w:r>
          </w:p>
          <w:p w:rsidR="00F5192A" w:rsidRPr="00A1790A" w:rsidRDefault="00F5192A" w:rsidP="00BE034D">
            <w:pPr>
              <w:suppressAutoHyphens/>
              <w:rPr>
                <w:rFonts w:ascii="Times New Roman" w:eastAsia="Times New Roman" w:hAnsi="Times New Roman" w:cs="Times New Roman"/>
                <w:bCs/>
                <w:color w:val="000000"/>
                <w:lang w:val="ru-RU" w:eastAsia="ar-SA"/>
              </w:rPr>
            </w:pPr>
            <w:r w:rsidRPr="00FA036E">
              <w:rPr>
                <w:rFonts w:ascii="Times New Roman" w:eastAsia="Times New Roman" w:hAnsi="Times New Roman" w:cs="Times New Roman"/>
                <w:bCs/>
                <w:color w:val="000000"/>
                <w:lang w:val="ru-RU" w:eastAsia="ar-SA"/>
              </w:rPr>
              <w:t xml:space="preserve">Р/с </w:t>
            </w:r>
            <w:r w:rsidR="00BE034D" w:rsidRPr="00A1790A">
              <w:rPr>
                <w:rFonts w:ascii="Times New Roman" w:hAnsi="Times New Roman"/>
                <w:lang w:val="ru-RU"/>
              </w:rPr>
              <w:t>40702810000000015674</w:t>
            </w:r>
            <w:r w:rsidR="00A1790A" w:rsidRPr="00A1790A">
              <w:rPr>
                <w:rFonts w:ascii="Times New Roman" w:hAnsi="Times New Roman"/>
                <w:lang w:val="ru-RU"/>
              </w:rPr>
              <w:t xml:space="preserve"> в ОАО АБ «Россия» г. Санкт-Петербург</w:t>
            </w:r>
          </w:p>
          <w:p w:rsidR="00A1790A" w:rsidRPr="00A1790A" w:rsidRDefault="00F5192A" w:rsidP="00A1790A">
            <w:pPr>
              <w:jc w:val="both"/>
              <w:rPr>
                <w:rFonts w:ascii="Times New Roman" w:hAnsi="Times New Roman"/>
                <w:lang w:val="ru-RU"/>
              </w:rPr>
            </w:pPr>
            <w:r w:rsidRPr="00FA036E">
              <w:rPr>
                <w:rFonts w:ascii="Times New Roman" w:eastAsia="Times New Roman" w:hAnsi="Times New Roman" w:cs="Times New Roman"/>
                <w:color w:val="000000"/>
                <w:lang w:val="ru-RU" w:eastAsia="ar-SA"/>
              </w:rPr>
              <w:t xml:space="preserve">К/с </w:t>
            </w:r>
            <w:r w:rsidR="00BE034D" w:rsidRPr="00A1790A">
              <w:rPr>
                <w:rFonts w:ascii="Times New Roman" w:hAnsi="Times New Roman"/>
                <w:lang w:val="ru-RU"/>
              </w:rPr>
              <w:t>30101810800000000861</w:t>
            </w:r>
            <w:r w:rsidR="00A1790A" w:rsidRPr="00A1790A">
              <w:rPr>
                <w:rFonts w:ascii="Times New Roman" w:hAnsi="Times New Roman"/>
                <w:lang w:val="ru-RU"/>
              </w:rPr>
              <w:t xml:space="preserve"> в Северо-</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Западном Главном Управлении Банка </w:t>
            </w:r>
          </w:p>
          <w:p w:rsidR="00A1790A" w:rsidRPr="00A1790A" w:rsidRDefault="00A1790A" w:rsidP="00A1790A">
            <w:pPr>
              <w:jc w:val="both"/>
              <w:rPr>
                <w:rFonts w:ascii="Times New Roman" w:hAnsi="Times New Roman"/>
                <w:lang w:val="ru-RU"/>
              </w:rPr>
            </w:pPr>
            <w:r w:rsidRPr="00A1790A">
              <w:rPr>
                <w:rFonts w:ascii="Times New Roman" w:hAnsi="Times New Roman"/>
                <w:lang w:val="ru-RU"/>
              </w:rPr>
              <w:t xml:space="preserve">России </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БИК </w:t>
            </w:r>
            <w:r w:rsidR="00947593" w:rsidRPr="00947593">
              <w:rPr>
                <w:rFonts w:ascii="Times New Roman" w:hAnsi="Times New Roman"/>
                <w:lang w:val="ru-RU"/>
              </w:rPr>
              <w:t>044030861</w:t>
            </w:r>
          </w:p>
          <w:p w:rsidR="00A1790A" w:rsidRPr="0060130A"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ОКВЭД </w:t>
            </w:r>
            <w:r w:rsidR="00947593">
              <w:rPr>
                <w:rFonts w:ascii="Times New Roman" w:eastAsia="Times New Roman" w:hAnsi="Times New Roman" w:cs="Times New Roman"/>
                <w:lang w:val="ru-RU" w:eastAsia="ar-SA"/>
              </w:rPr>
              <w:t xml:space="preserve"> </w:t>
            </w:r>
            <w:r w:rsidR="00947593" w:rsidRPr="0060130A">
              <w:rPr>
                <w:rFonts w:ascii="Times New Roman" w:eastAsia="Times New Roman" w:hAnsi="Times New Roman" w:cs="Times New Roman"/>
                <w:lang w:val="ru-RU" w:eastAsia="ar-SA"/>
              </w:rPr>
              <w:t>64</w:t>
            </w:r>
            <w:r w:rsidR="00A1790A" w:rsidRPr="00A1790A">
              <w:rPr>
                <w:rFonts w:ascii="Times New Roman" w:eastAsia="Times New Roman" w:hAnsi="Times New Roman" w:cs="Times New Roman"/>
                <w:lang w:val="ru-RU" w:eastAsia="ar-SA"/>
              </w:rPr>
              <w:t>.</w:t>
            </w:r>
            <w:r w:rsidR="00947593" w:rsidRPr="0060130A">
              <w:rPr>
                <w:rFonts w:ascii="Times New Roman" w:eastAsia="Times New Roman" w:hAnsi="Times New Roman" w:cs="Times New Roman"/>
                <w:lang w:val="ru-RU" w:eastAsia="ar-SA"/>
              </w:rPr>
              <w:t>20</w:t>
            </w:r>
          </w:p>
          <w:p w:rsidR="00F5192A" w:rsidRPr="00FA036E" w:rsidRDefault="00F5192A" w:rsidP="00BE034D">
            <w:pPr>
              <w:suppressAutoHyphens/>
              <w:spacing w:after="120"/>
              <w:rPr>
                <w:rFonts w:ascii="Times New Roman" w:eastAsia="Times New Roman" w:hAnsi="Times New Roman" w:cs="Times New Roman"/>
                <w:lang w:val="ru-RU" w:eastAsia="ar-SA"/>
              </w:rPr>
            </w:pPr>
            <w:r w:rsidRPr="00FA036E">
              <w:rPr>
                <w:rFonts w:ascii="Times New Roman" w:eastAsia="Times New Roman" w:hAnsi="Times New Roman" w:cs="Times New Roman"/>
                <w:lang w:val="ru-RU" w:eastAsia="ar-SA"/>
              </w:rPr>
              <w:t xml:space="preserve">ОКПО </w:t>
            </w:r>
            <w:r w:rsidR="00947593" w:rsidRPr="00947593">
              <w:rPr>
                <w:rFonts w:ascii="Times New Roman" w:eastAsia="Times New Roman" w:hAnsi="Times New Roman" w:cs="Times New Roman"/>
                <w:lang w:val="ru-RU" w:eastAsia="ar-SA"/>
              </w:rPr>
              <w:t>1150144</w:t>
            </w:r>
          </w:p>
          <w:p w:rsidR="0097548C"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Телефон: </w:t>
            </w:r>
            <w:r w:rsidR="00947593">
              <w:rPr>
                <w:rFonts w:ascii="Times New Roman" w:eastAsia="Times New Roman" w:hAnsi="Times New Roman" w:cs="Times New Roman"/>
                <w:color w:val="000000"/>
                <w:lang w:val="ru-RU" w:eastAsia="ar-SA"/>
              </w:rPr>
              <w:t>(347) 250-23-39,</w:t>
            </w:r>
            <w:r w:rsidR="00947593" w:rsidRPr="0060130A">
              <w:rPr>
                <w:rFonts w:ascii="Times New Roman" w:eastAsia="Times New Roman" w:hAnsi="Times New Roman" w:cs="Times New Roman"/>
                <w:color w:val="000000"/>
                <w:lang w:val="ru-RU" w:eastAsia="ar-SA"/>
              </w:rPr>
              <w:t>250-26-37</w:t>
            </w:r>
            <w:r w:rsidR="00947593">
              <w:rPr>
                <w:rFonts w:ascii="Times New Roman" w:eastAsia="Times New Roman" w:hAnsi="Times New Roman" w:cs="Times New Roman"/>
                <w:color w:val="000000"/>
                <w:lang w:val="ru-RU" w:eastAsia="ar-SA"/>
              </w:rPr>
              <w:t xml:space="preserve"> </w:t>
            </w:r>
          </w:p>
          <w:p w:rsidR="00F5192A" w:rsidRPr="0097548C" w:rsidRDefault="00F5192A" w:rsidP="0097548C">
            <w:pPr>
              <w:suppressAutoHyphens/>
              <w:rPr>
                <w:rFonts w:ascii="Times New Roman" w:eastAsia="Times New Roman" w:hAnsi="Times New Roman" w:cs="Times New Roman"/>
                <w:color w:val="000000"/>
                <w:lang w:val="ru-RU" w:eastAsia="ar-SA"/>
              </w:rPr>
            </w:pPr>
            <w:r w:rsidRPr="00FA036E">
              <w:rPr>
                <w:rFonts w:ascii="Times New Roman" w:eastAsia="Times New Roman" w:hAnsi="Times New Roman" w:cs="Times New Roman"/>
                <w:color w:val="000000"/>
                <w:lang w:val="ru-RU" w:eastAsia="ar-SA"/>
              </w:rPr>
              <w:t xml:space="preserve">Факс: </w:t>
            </w:r>
            <w:r w:rsidR="0097548C" w:rsidRPr="0097548C">
              <w:rPr>
                <w:rFonts w:ascii="Times New Roman" w:eastAsia="Times New Roman" w:hAnsi="Times New Roman" w:cs="Times New Roman"/>
                <w:color w:val="000000"/>
                <w:lang w:val="ru-RU" w:eastAsia="ar-SA"/>
              </w:rPr>
              <w:t>(347) 250-73-01</w:t>
            </w:r>
          </w:p>
          <w:p w:rsidR="00F5192A" w:rsidRPr="0097548C" w:rsidRDefault="00F5192A" w:rsidP="0097548C">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sz w:val="22"/>
                <w:szCs w:val="22"/>
                <w:lang w:val="ru-RU" w:eastAsia="ar-SA"/>
              </w:rPr>
            </w:pPr>
            <w:r w:rsidRPr="0097548C">
              <w:rPr>
                <w:rFonts w:ascii="Times New Roman" w:eastAsia="Times New Roman" w:hAnsi="Times New Roman" w:cs="Times New Roman"/>
                <w:color w:val="000000"/>
                <w:sz w:val="22"/>
                <w:szCs w:val="22"/>
                <w:lang w:val="ru-RU" w:eastAsia="ar-SA"/>
              </w:rPr>
              <w:t>Адрес электронной почты:</w:t>
            </w:r>
            <w:r w:rsidR="0097548C" w:rsidRPr="0097548C">
              <w:rPr>
                <w:rFonts w:ascii="Times New Roman" w:eastAsia="Times New Roman" w:hAnsi="Times New Roman" w:cs="Times New Roman"/>
                <w:color w:val="000000"/>
                <w:sz w:val="22"/>
                <w:szCs w:val="22"/>
                <w:lang w:val="ru-RU" w:eastAsia="ar-SA"/>
              </w:rPr>
              <w:t xml:space="preserve"> </w:t>
            </w:r>
            <w:r w:rsidR="0097548C" w:rsidRPr="0097548C">
              <w:rPr>
                <w:rFonts w:ascii="Times New Roman" w:eastAsia="Times New Roman" w:hAnsi="Times New Roman" w:cs="Times New Roman"/>
                <w:color w:val="000000"/>
                <w:sz w:val="22"/>
                <w:szCs w:val="22"/>
                <w:lang w:eastAsia="ar-SA"/>
              </w:rPr>
              <w:t>info</w:t>
            </w:r>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bashtel</w:t>
            </w:r>
            <w:proofErr w:type="spellEnd"/>
            <w:r w:rsidR="0097548C" w:rsidRPr="0097548C">
              <w:rPr>
                <w:rFonts w:ascii="Times New Roman" w:eastAsia="Times New Roman" w:hAnsi="Times New Roman" w:cs="Times New Roman"/>
                <w:color w:val="000000"/>
                <w:sz w:val="22"/>
                <w:szCs w:val="22"/>
                <w:lang w:val="ru-RU" w:eastAsia="ar-SA"/>
              </w:rPr>
              <w:t>.</w:t>
            </w:r>
            <w:proofErr w:type="spellStart"/>
            <w:r w:rsidR="0097548C" w:rsidRPr="0097548C">
              <w:rPr>
                <w:rFonts w:ascii="Times New Roman" w:eastAsia="Times New Roman" w:hAnsi="Times New Roman" w:cs="Times New Roman"/>
                <w:color w:val="000000"/>
                <w:sz w:val="22"/>
                <w:szCs w:val="22"/>
                <w:lang w:eastAsia="ar-SA"/>
              </w:rPr>
              <w:t>ru</w:t>
            </w:r>
            <w:proofErr w:type="spellEnd"/>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947593" w:rsidRDefault="00F5192A" w:rsidP="00BE034D">
            <w:pPr>
              <w:suppressAutoHyphens/>
              <w:ind w:left="851" w:hanging="28"/>
              <w:rPr>
                <w:lang w:val="ru-RU"/>
              </w:rPr>
            </w:pPr>
            <w:r w:rsidRPr="0008668A">
              <w:rPr>
                <w:rFonts w:ascii="Times New Roman" w:hAnsi="Times New Roman" w:cs="Times New Roman"/>
                <w:sz w:val="26"/>
                <w:szCs w:val="26"/>
                <w:lang w:val="ru-RU"/>
              </w:rPr>
              <w:t>Поставщик</w:t>
            </w:r>
          </w:p>
        </w:tc>
        <w:tc>
          <w:tcPr>
            <w:tcW w:w="5099" w:type="dxa"/>
            <w:gridSpan w:val="3"/>
          </w:tcPr>
          <w:p w:rsidR="00F5192A" w:rsidRPr="00947593" w:rsidRDefault="00F5192A" w:rsidP="00646878">
            <w:pPr>
              <w:suppressAutoHyphens/>
              <w:ind w:left="425" w:hanging="28"/>
              <w:rPr>
                <w:lang w:val="ru-RU"/>
              </w:rPr>
            </w:pPr>
            <w:r w:rsidRPr="0008668A">
              <w:rPr>
                <w:rFonts w:ascii="Times New Roman" w:hAnsi="Times New Roman" w:cs="Times New Roman"/>
                <w:sz w:val="26"/>
                <w:szCs w:val="26"/>
                <w:lang w:val="ru-RU"/>
              </w:rPr>
              <w:t>Покупатель</w:t>
            </w:r>
          </w:p>
        </w:tc>
        <w:tc>
          <w:tcPr>
            <w:tcW w:w="3607" w:type="dxa"/>
            <w:gridSpan w:val="2"/>
            <w:hideMark/>
          </w:tcPr>
          <w:p w:rsidR="00F5192A" w:rsidRPr="00FA036E" w:rsidRDefault="00F5192A" w:rsidP="00BE034D">
            <w:pPr>
              <w:suppressAutoHyphens/>
              <w:ind w:left="851" w:hanging="28"/>
              <w:rPr>
                <w:rFonts w:ascii="Times New Roman" w:eastAsia="Times New Roman" w:hAnsi="Times New Roman" w:cs="Times New Roman"/>
                <w:b/>
                <w:bCs/>
                <w:lang w:val="ru-RU" w:eastAsia="ar-SA"/>
              </w:rPr>
            </w:pPr>
          </w:p>
        </w:tc>
        <w:tc>
          <w:tcPr>
            <w:tcW w:w="135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Покупатель</w:t>
            </w:r>
          </w:p>
        </w:tc>
        <w:tc>
          <w:tcPr>
            <w:tcW w:w="4219" w:type="dxa"/>
          </w:tcPr>
          <w:p w:rsidR="00F5192A" w:rsidRPr="00FA036E" w:rsidRDefault="00F5192A" w:rsidP="00BE034D">
            <w:pPr>
              <w:suppressAutoHyphens/>
              <w:rPr>
                <w:rFonts w:ascii="Times New Roman" w:eastAsia="Times New Roman" w:hAnsi="Times New Roman" w:cs="Times New Roman"/>
                <w:b/>
                <w:bCs/>
                <w:lang w:val="ru-RU" w:eastAsia="ar-SA"/>
              </w:rPr>
            </w:pPr>
            <w:r w:rsidRPr="00947593">
              <w:rPr>
                <w:lang w:val="ru-RU"/>
              </w:rPr>
              <w:t>Поставщик</w:t>
            </w: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Генеральный директор</w:t>
            </w: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947593"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
        </w:tc>
        <w:tc>
          <w:tcPr>
            <w:tcW w:w="5099" w:type="dxa"/>
            <w:gridSpan w:val="3"/>
          </w:tcPr>
          <w:p w:rsidR="00F5192A" w:rsidRPr="0008668A" w:rsidRDefault="00F5192A" w:rsidP="00646878">
            <w:pPr>
              <w:suppressAutoHyphens/>
              <w:ind w:left="425" w:hanging="28"/>
              <w:rPr>
                <w:rFonts w:ascii="Times New Roman" w:hAnsi="Times New Roman" w:cs="Times New Roman"/>
                <w:sz w:val="26"/>
                <w:szCs w:val="26"/>
                <w:lang w:val="ru-RU"/>
              </w:rPr>
            </w:pPr>
          </w:p>
        </w:tc>
        <w:tc>
          <w:tcPr>
            <w:tcW w:w="3607" w:type="dxa"/>
            <w:gridSpan w:val="2"/>
          </w:tcPr>
          <w:p w:rsidR="00F5192A" w:rsidRPr="00947593" w:rsidRDefault="00F5192A" w:rsidP="00BE034D">
            <w:pPr>
              <w:suppressAutoHyphens/>
              <w:ind w:left="851" w:hanging="28"/>
              <w:rPr>
                <w:lang w:val="ru-RU"/>
              </w:rPr>
            </w:pPr>
          </w:p>
        </w:tc>
        <w:tc>
          <w:tcPr>
            <w:tcW w:w="1359" w:type="dxa"/>
          </w:tcPr>
          <w:p w:rsidR="00F5192A" w:rsidRPr="00947593" w:rsidRDefault="00F5192A" w:rsidP="00BE034D">
            <w:pPr>
              <w:suppressAutoHyphens/>
              <w:rPr>
                <w:lang w:val="ru-RU"/>
              </w:rPr>
            </w:pPr>
          </w:p>
        </w:tc>
        <w:tc>
          <w:tcPr>
            <w:tcW w:w="4219" w:type="dxa"/>
          </w:tcPr>
          <w:p w:rsidR="00F5192A" w:rsidRPr="00947593"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5099" w:type="dxa"/>
            <w:gridSpan w:val="3"/>
          </w:tcPr>
          <w:p w:rsidR="00F5192A" w:rsidRPr="0008668A" w:rsidRDefault="00646878" w:rsidP="00646878">
            <w:pPr>
              <w:suppressAutoHyphens/>
              <w:ind w:left="425" w:hanging="28"/>
              <w:rPr>
                <w:rFonts w:ascii="Times New Roman" w:hAnsi="Times New Roman" w:cs="Times New Roman"/>
                <w:sz w:val="26"/>
                <w:szCs w:val="26"/>
                <w:lang w:val="ru-RU"/>
              </w:rPr>
            </w:pPr>
            <w:r>
              <w:rPr>
                <w:rFonts w:ascii="Times New Roman" w:hAnsi="Times New Roman" w:cs="Times New Roman"/>
                <w:sz w:val="26"/>
                <w:szCs w:val="26"/>
                <w:lang w:val="ru-RU"/>
              </w:rPr>
              <w:t>_____________</w:t>
            </w:r>
            <w:r w:rsidR="00F5192A" w:rsidRPr="0008668A">
              <w:rPr>
                <w:rFonts w:ascii="Times New Roman" w:hAnsi="Times New Roman" w:cs="Times New Roman"/>
                <w:sz w:val="26"/>
                <w:szCs w:val="26"/>
                <w:lang w:val="ru-RU"/>
              </w:rPr>
              <w:t xml:space="preserve"> / </w:t>
            </w:r>
            <w:r>
              <w:rPr>
                <w:rFonts w:ascii="Times New Roman" w:hAnsi="Times New Roman" w:cs="Times New Roman"/>
                <w:sz w:val="26"/>
                <w:szCs w:val="26"/>
                <w:lang w:val="ru-RU"/>
              </w:rPr>
              <w:t xml:space="preserve">М. Г. </w:t>
            </w:r>
            <w:proofErr w:type="spellStart"/>
            <w:r>
              <w:rPr>
                <w:rFonts w:ascii="Times New Roman" w:hAnsi="Times New Roman" w:cs="Times New Roman"/>
                <w:sz w:val="26"/>
                <w:szCs w:val="26"/>
                <w:lang w:val="ru-RU"/>
              </w:rPr>
              <w:t>Долгоаршинных</w:t>
            </w:r>
            <w:proofErr w:type="spellEnd"/>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r w:rsidR="00646878" w:rsidRPr="00646878"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5099" w:type="dxa"/>
            <w:gridSpan w:val="3"/>
          </w:tcPr>
          <w:p w:rsidR="00F5192A" w:rsidRPr="0008668A" w:rsidRDefault="00F5192A" w:rsidP="00BE034D">
            <w:pPr>
              <w:suppressAutoHyphens/>
              <w:ind w:left="851" w:hanging="28"/>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3607" w:type="dxa"/>
            <w:gridSpan w:val="2"/>
          </w:tcPr>
          <w:p w:rsidR="00F5192A" w:rsidRPr="00646878" w:rsidRDefault="00F5192A" w:rsidP="00BE034D">
            <w:pPr>
              <w:suppressAutoHyphens/>
              <w:ind w:left="851" w:hanging="28"/>
              <w:rPr>
                <w:lang w:val="ru-RU"/>
              </w:rPr>
            </w:pPr>
          </w:p>
        </w:tc>
        <w:tc>
          <w:tcPr>
            <w:tcW w:w="1359" w:type="dxa"/>
          </w:tcPr>
          <w:p w:rsidR="00F5192A" w:rsidRPr="00646878" w:rsidRDefault="00F5192A" w:rsidP="00BE034D">
            <w:pPr>
              <w:suppressAutoHyphens/>
              <w:rPr>
                <w:lang w:val="ru-RU"/>
              </w:rPr>
            </w:pPr>
          </w:p>
        </w:tc>
        <w:tc>
          <w:tcPr>
            <w:tcW w:w="4219" w:type="dxa"/>
          </w:tcPr>
          <w:p w:rsidR="00F5192A" w:rsidRPr="00646878" w:rsidRDefault="00F5192A" w:rsidP="00BE034D">
            <w:pPr>
              <w:suppressAutoHyphens/>
              <w:rPr>
                <w:lang w:val="ru-RU"/>
              </w:rPr>
            </w:pP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r>
        <w:rPr>
          <w:rFonts w:ascii="Times New Roman" w:hAnsi="Times New Roman" w:cs="Times New Roman"/>
          <w:sz w:val="26"/>
          <w:szCs w:val="26"/>
          <w:lang w:val="ru-RU"/>
        </w:rPr>
        <w:lastRenderedPageBreak/>
        <w:t>Приложение № 1</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Default="00F5192A" w:rsidP="00F5192A">
      <w:pPr>
        <w:jc w:val="center"/>
        <w:rPr>
          <w:rFonts w:ascii="Times New Roman" w:hAnsi="Times New Roman" w:cs="Times New Roman"/>
          <w:sz w:val="26"/>
          <w:szCs w:val="26"/>
          <w:lang w:val="ru-RU"/>
        </w:rPr>
      </w:pPr>
    </w:p>
    <w:p w:rsidR="00F5192A" w:rsidRDefault="00F5192A" w:rsidP="00F5192A">
      <w:pPr>
        <w:jc w:val="center"/>
        <w:rPr>
          <w:rFonts w:ascii="Times New Roman" w:hAnsi="Times New Roman" w:cs="Times New Roman"/>
          <w:sz w:val="26"/>
          <w:szCs w:val="26"/>
          <w:lang w:val="ru-RU"/>
        </w:rPr>
      </w:pPr>
    </w:p>
    <w:p w:rsidR="00F5192A"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СПЕЦИФИКАЦИЯ</w:t>
      </w:r>
    </w:p>
    <w:p w:rsidR="00F5192A" w:rsidRDefault="00F5192A" w:rsidP="00F5192A">
      <w:pPr>
        <w:jc w:val="both"/>
        <w:rPr>
          <w:rFonts w:ascii="Times New Roman" w:hAnsi="Times New Roman" w:cs="Times New Roman"/>
          <w:sz w:val="26"/>
          <w:szCs w:val="26"/>
          <w:lang w:val="ru-RU"/>
        </w:rPr>
      </w:pPr>
    </w:p>
    <w:p w:rsidR="00F5192A" w:rsidRPr="00C64E41" w:rsidRDefault="00F5192A" w:rsidP="00F5192A">
      <w:pPr>
        <w:ind w:left="1068"/>
        <w:jc w:val="both"/>
        <w:rPr>
          <w:rFonts w:ascii="Times New Roman" w:hAnsi="Times New Roman" w:cs="Times New Roman"/>
          <w:sz w:val="26"/>
          <w:szCs w:val="26"/>
          <w:lang w:val="ru-RU"/>
        </w:rPr>
      </w:pPr>
      <w:r>
        <w:rPr>
          <w:rFonts w:ascii="Times New Roman" w:hAnsi="Times New Roman" w:cs="Times New Roman"/>
          <w:sz w:val="26"/>
          <w:szCs w:val="26"/>
          <w:lang w:val="ru-RU"/>
        </w:rPr>
        <w:t>г. 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Pr="00C64E41">
        <w:rPr>
          <w:rFonts w:ascii="Times New Roman" w:hAnsi="Times New Roman" w:cs="Times New Roman"/>
          <w:sz w:val="26"/>
          <w:szCs w:val="26"/>
          <w:lang w:val="ru-RU"/>
        </w:rPr>
        <w:t xml:space="preserve"> «____»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Default="00F5192A" w:rsidP="00F5192A">
      <w:pPr>
        <w:rPr>
          <w:rFonts w:ascii="Times New Roman" w:hAnsi="Times New Roman" w:cs="Times New Roman"/>
          <w:sz w:val="26"/>
          <w:szCs w:val="26"/>
          <w:lang w:val="ru-RU"/>
        </w:rPr>
      </w:pPr>
    </w:p>
    <w:tbl>
      <w:tblPr>
        <w:tblW w:w="9522" w:type="dxa"/>
        <w:tblInd w:w="-34" w:type="dxa"/>
        <w:tblLayout w:type="fixed"/>
        <w:tblLook w:val="00A0" w:firstRow="1" w:lastRow="0" w:firstColumn="1" w:lastColumn="0" w:noHBand="0" w:noVBand="0"/>
      </w:tblPr>
      <w:tblGrid>
        <w:gridCol w:w="450"/>
        <w:gridCol w:w="1417"/>
        <w:gridCol w:w="1276"/>
        <w:gridCol w:w="2551"/>
        <w:gridCol w:w="709"/>
        <w:gridCol w:w="1418"/>
        <w:gridCol w:w="1701"/>
      </w:tblGrid>
      <w:tr w:rsidR="00741FB4" w:rsidRPr="00321258" w:rsidTr="00A57D39">
        <w:trPr>
          <w:trHeight w:val="1594"/>
        </w:trPr>
        <w:tc>
          <w:tcPr>
            <w:tcW w:w="450" w:type="dxa"/>
            <w:tcBorders>
              <w:top w:val="single" w:sz="8" w:space="0" w:color="auto"/>
              <w:left w:val="single" w:sz="8" w:space="0" w:color="auto"/>
              <w:bottom w:val="nil"/>
              <w:right w:val="nil"/>
            </w:tcBorders>
            <w:vAlign w:val="center"/>
          </w:tcPr>
          <w:p w:rsidR="00741FB4" w:rsidRPr="004E0877" w:rsidRDefault="00741FB4" w:rsidP="001B783A">
            <w:pPr>
              <w:jc w:val="center"/>
              <w:rPr>
                <w:b/>
                <w:bCs/>
                <w:sz w:val="20"/>
                <w:szCs w:val="20"/>
              </w:rPr>
            </w:pPr>
            <w:r w:rsidRPr="004E0877">
              <w:rPr>
                <w:b/>
                <w:bCs/>
                <w:sz w:val="20"/>
                <w:szCs w:val="20"/>
              </w:rPr>
              <w:t>№ п/п</w:t>
            </w:r>
          </w:p>
        </w:tc>
        <w:tc>
          <w:tcPr>
            <w:tcW w:w="1417" w:type="dxa"/>
            <w:tcBorders>
              <w:top w:val="single" w:sz="8" w:space="0" w:color="auto"/>
              <w:left w:val="single" w:sz="8" w:space="0" w:color="auto"/>
              <w:bottom w:val="single" w:sz="8" w:space="0" w:color="000000"/>
              <w:right w:val="single" w:sz="8" w:space="0" w:color="auto"/>
            </w:tcBorders>
            <w:vAlign w:val="center"/>
          </w:tcPr>
          <w:p w:rsidR="00741FB4" w:rsidRPr="00741FB4" w:rsidRDefault="00741FB4" w:rsidP="001B783A">
            <w:pPr>
              <w:jc w:val="center"/>
              <w:rPr>
                <w:b/>
                <w:bCs/>
                <w:sz w:val="20"/>
                <w:szCs w:val="20"/>
                <w:lang w:val="ru-RU"/>
              </w:rPr>
            </w:pPr>
            <w:r w:rsidRPr="00741FB4">
              <w:rPr>
                <w:b/>
                <w:bCs/>
                <w:sz w:val="20"/>
                <w:szCs w:val="20"/>
                <w:lang w:val="ru-RU"/>
              </w:rPr>
              <w:t>Серийный (заводской) номер, марка, модель и т.п.</w:t>
            </w:r>
          </w:p>
        </w:tc>
        <w:tc>
          <w:tcPr>
            <w:tcW w:w="1276" w:type="dxa"/>
            <w:tcBorders>
              <w:top w:val="single" w:sz="8" w:space="0" w:color="auto"/>
              <w:left w:val="single" w:sz="8" w:space="0" w:color="auto"/>
              <w:bottom w:val="single" w:sz="8" w:space="0" w:color="000000"/>
              <w:right w:val="single" w:sz="8" w:space="0" w:color="auto"/>
            </w:tcBorders>
            <w:vAlign w:val="center"/>
          </w:tcPr>
          <w:p w:rsidR="00741FB4" w:rsidRPr="004E0877" w:rsidRDefault="00741FB4" w:rsidP="001B783A">
            <w:pPr>
              <w:jc w:val="center"/>
              <w:rPr>
                <w:b/>
                <w:bCs/>
                <w:sz w:val="20"/>
                <w:szCs w:val="20"/>
              </w:rPr>
            </w:pPr>
            <w:proofErr w:type="spellStart"/>
            <w:r w:rsidRPr="004E0877">
              <w:rPr>
                <w:b/>
                <w:bCs/>
                <w:sz w:val="20"/>
                <w:szCs w:val="20"/>
              </w:rPr>
              <w:t>Производитель</w:t>
            </w:r>
            <w:proofErr w:type="spellEnd"/>
          </w:p>
        </w:tc>
        <w:tc>
          <w:tcPr>
            <w:tcW w:w="2551" w:type="dxa"/>
            <w:tcBorders>
              <w:top w:val="single" w:sz="8" w:space="0" w:color="auto"/>
              <w:left w:val="single" w:sz="8" w:space="0" w:color="auto"/>
              <w:bottom w:val="single" w:sz="8" w:space="0" w:color="000000"/>
              <w:right w:val="single" w:sz="8" w:space="0" w:color="auto"/>
            </w:tcBorders>
            <w:vAlign w:val="center"/>
          </w:tcPr>
          <w:p w:rsidR="00741FB4" w:rsidRPr="004E0877" w:rsidRDefault="00741FB4" w:rsidP="001B783A">
            <w:pPr>
              <w:jc w:val="center"/>
              <w:rPr>
                <w:b/>
                <w:bCs/>
                <w:sz w:val="20"/>
                <w:szCs w:val="20"/>
              </w:rPr>
            </w:pPr>
            <w:proofErr w:type="spellStart"/>
            <w:r w:rsidRPr="004E0877">
              <w:rPr>
                <w:b/>
                <w:bCs/>
                <w:sz w:val="20"/>
                <w:szCs w:val="20"/>
              </w:rPr>
              <w:t>Наименование</w:t>
            </w:r>
            <w:proofErr w:type="spellEnd"/>
            <w:r w:rsidRPr="004E0877">
              <w:rPr>
                <w:b/>
                <w:bCs/>
                <w:sz w:val="20"/>
                <w:szCs w:val="20"/>
              </w:rPr>
              <w:t xml:space="preserve"> (</w:t>
            </w:r>
            <w:proofErr w:type="spellStart"/>
            <w:r w:rsidRPr="004E0877">
              <w:rPr>
                <w:b/>
                <w:bCs/>
                <w:sz w:val="20"/>
                <w:szCs w:val="20"/>
              </w:rPr>
              <w:t>описание</w:t>
            </w:r>
            <w:proofErr w:type="spellEnd"/>
            <w:r w:rsidRPr="004E0877">
              <w:rPr>
                <w:b/>
                <w:bCs/>
                <w:sz w:val="20"/>
                <w:szCs w:val="20"/>
              </w:rPr>
              <w:t xml:space="preserve">) </w:t>
            </w:r>
            <w:proofErr w:type="spellStart"/>
            <w:r>
              <w:rPr>
                <w:b/>
                <w:bCs/>
                <w:sz w:val="20"/>
                <w:szCs w:val="20"/>
              </w:rPr>
              <w:t>Товара</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741FB4" w:rsidRPr="004E0877" w:rsidRDefault="00741FB4" w:rsidP="001B783A">
            <w:pPr>
              <w:jc w:val="center"/>
              <w:rPr>
                <w:b/>
                <w:bCs/>
                <w:sz w:val="20"/>
                <w:szCs w:val="20"/>
              </w:rPr>
            </w:pPr>
            <w:proofErr w:type="spellStart"/>
            <w:r w:rsidRPr="004E0877">
              <w:rPr>
                <w:b/>
                <w:bCs/>
                <w:sz w:val="20"/>
                <w:szCs w:val="20"/>
              </w:rPr>
              <w:t>Единица</w:t>
            </w:r>
            <w:proofErr w:type="spellEnd"/>
            <w:r w:rsidRPr="004E0877">
              <w:rPr>
                <w:b/>
                <w:bCs/>
                <w:sz w:val="20"/>
                <w:szCs w:val="20"/>
              </w:rPr>
              <w:t xml:space="preserve"> </w:t>
            </w:r>
            <w:proofErr w:type="spellStart"/>
            <w:r w:rsidRPr="004E0877">
              <w:rPr>
                <w:b/>
                <w:bCs/>
                <w:sz w:val="20"/>
                <w:szCs w:val="20"/>
              </w:rPr>
              <w:t>измерения</w:t>
            </w:r>
            <w:proofErr w:type="spellEnd"/>
          </w:p>
        </w:tc>
        <w:tc>
          <w:tcPr>
            <w:tcW w:w="1418" w:type="dxa"/>
            <w:tcBorders>
              <w:top w:val="single" w:sz="8" w:space="0" w:color="auto"/>
              <w:left w:val="single" w:sz="8" w:space="0" w:color="auto"/>
              <w:bottom w:val="single" w:sz="8" w:space="0" w:color="000000"/>
              <w:right w:val="single" w:sz="8" w:space="0" w:color="auto"/>
            </w:tcBorders>
            <w:vAlign w:val="center"/>
          </w:tcPr>
          <w:p w:rsidR="00741FB4" w:rsidRPr="00741FB4" w:rsidRDefault="00741FB4" w:rsidP="00D67A9A">
            <w:pPr>
              <w:jc w:val="center"/>
              <w:rPr>
                <w:b/>
                <w:bCs/>
                <w:sz w:val="20"/>
                <w:szCs w:val="20"/>
                <w:lang w:val="ru-RU"/>
              </w:rPr>
            </w:pPr>
            <w:r w:rsidRPr="00741FB4">
              <w:rPr>
                <w:b/>
                <w:bCs/>
                <w:sz w:val="20"/>
                <w:szCs w:val="20"/>
                <w:lang w:val="ru-RU"/>
              </w:rPr>
              <w:t xml:space="preserve">Цена за единицу Товара без учёта НДС (указывается в </w:t>
            </w:r>
            <w:r w:rsidR="00D67A9A">
              <w:rPr>
                <w:b/>
                <w:bCs/>
                <w:sz w:val="20"/>
                <w:szCs w:val="20"/>
                <w:lang w:val="ru-RU"/>
              </w:rPr>
              <w:t>доллар США</w:t>
            </w:r>
            <w:proofErr w:type="gramStart"/>
            <w:r w:rsidRPr="00741FB4">
              <w:rPr>
                <w:b/>
                <w:bCs/>
                <w:sz w:val="20"/>
                <w:szCs w:val="20"/>
                <w:lang w:val="ru-RU"/>
              </w:rPr>
              <w:t xml:space="preserve"> )</w:t>
            </w:r>
            <w:proofErr w:type="gramEnd"/>
          </w:p>
        </w:tc>
        <w:tc>
          <w:tcPr>
            <w:tcW w:w="1701" w:type="dxa"/>
            <w:tcBorders>
              <w:top w:val="single" w:sz="8" w:space="0" w:color="auto"/>
              <w:left w:val="single" w:sz="8" w:space="0" w:color="auto"/>
              <w:bottom w:val="single" w:sz="8" w:space="0" w:color="000000"/>
              <w:right w:val="single" w:sz="8" w:space="0" w:color="auto"/>
            </w:tcBorders>
          </w:tcPr>
          <w:p w:rsidR="00741FB4" w:rsidRPr="00741FB4" w:rsidRDefault="00741FB4" w:rsidP="001B783A">
            <w:pPr>
              <w:jc w:val="center"/>
              <w:rPr>
                <w:b/>
                <w:bCs/>
                <w:sz w:val="20"/>
                <w:szCs w:val="20"/>
                <w:lang w:val="ru-RU"/>
              </w:rPr>
            </w:pPr>
          </w:p>
          <w:p w:rsidR="00741FB4" w:rsidRPr="00741FB4" w:rsidRDefault="00741FB4" w:rsidP="001B783A">
            <w:pPr>
              <w:jc w:val="center"/>
              <w:rPr>
                <w:b/>
                <w:bCs/>
                <w:sz w:val="20"/>
                <w:szCs w:val="20"/>
                <w:lang w:val="ru-RU"/>
              </w:rPr>
            </w:pPr>
            <w:r w:rsidRPr="00741FB4">
              <w:rPr>
                <w:b/>
                <w:bCs/>
                <w:sz w:val="20"/>
                <w:szCs w:val="20"/>
                <w:lang w:val="ru-RU"/>
              </w:rPr>
              <w:t>Цена за единицу Товара в том числе НДС (по ставке</w:t>
            </w:r>
            <w:r w:rsidRPr="00741FB4">
              <w:rPr>
                <w:lang w:val="ru-RU"/>
              </w:rPr>
              <w:t xml:space="preserve"> 18 %), </w:t>
            </w:r>
            <w:r w:rsidRPr="00741FB4">
              <w:rPr>
                <w:b/>
                <w:bCs/>
                <w:sz w:val="20"/>
                <w:szCs w:val="20"/>
                <w:lang w:val="ru-RU"/>
              </w:rPr>
              <w:t xml:space="preserve">(указывается в </w:t>
            </w:r>
            <w:r w:rsidR="00D67A9A">
              <w:rPr>
                <w:b/>
                <w:bCs/>
                <w:sz w:val="20"/>
                <w:szCs w:val="20"/>
                <w:lang w:val="ru-RU"/>
              </w:rPr>
              <w:t>доллар США</w:t>
            </w:r>
            <w:r w:rsidRPr="00741FB4">
              <w:rPr>
                <w:b/>
                <w:bCs/>
                <w:sz w:val="20"/>
                <w:szCs w:val="20"/>
                <w:lang w:val="ru-RU"/>
              </w:rPr>
              <w:t>)</w:t>
            </w:r>
          </w:p>
        </w:tc>
      </w:tr>
      <w:tr w:rsidR="00482CFA" w:rsidRPr="004E0877" w:rsidTr="00A57D39">
        <w:trPr>
          <w:trHeight w:val="327"/>
        </w:trPr>
        <w:tc>
          <w:tcPr>
            <w:tcW w:w="450" w:type="dxa"/>
            <w:vMerge w:val="restart"/>
            <w:tcBorders>
              <w:top w:val="single" w:sz="8" w:space="0" w:color="auto"/>
              <w:left w:val="single" w:sz="8" w:space="0" w:color="auto"/>
              <w:right w:val="single" w:sz="4" w:space="0" w:color="auto"/>
            </w:tcBorders>
            <w:vAlign w:val="center"/>
          </w:tcPr>
          <w:p w:rsidR="00482CFA" w:rsidRPr="00482CFA" w:rsidRDefault="00482CFA" w:rsidP="008E7BCB">
            <w:pPr>
              <w:rPr>
                <w:sz w:val="20"/>
                <w:szCs w:val="20"/>
                <w:lang w:val="ru-RU"/>
              </w:rPr>
            </w:pPr>
            <w:r>
              <w:rPr>
                <w:sz w:val="20"/>
                <w:szCs w:val="20"/>
                <w:lang w:val="ru-RU"/>
              </w:rPr>
              <w:t>1</w:t>
            </w:r>
          </w:p>
        </w:tc>
        <w:tc>
          <w:tcPr>
            <w:tcW w:w="1417" w:type="dxa"/>
            <w:tcBorders>
              <w:top w:val="single" w:sz="8" w:space="0" w:color="auto"/>
              <w:left w:val="nil"/>
              <w:bottom w:val="single" w:sz="4" w:space="0" w:color="auto"/>
              <w:right w:val="single" w:sz="4" w:space="0" w:color="auto"/>
            </w:tcBorders>
            <w:vAlign w:val="bottom"/>
          </w:tcPr>
          <w:p w:rsidR="00482CFA" w:rsidRPr="004E0877" w:rsidRDefault="00482CFA" w:rsidP="001B783A">
            <w:pPr>
              <w:rPr>
                <w:sz w:val="20"/>
                <w:szCs w:val="20"/>
              </w:rPr>
            </w:pPr>
            <w:r w:rsidRPr="004E0877">
              <w:rPr>
                <w:sz w:val="20"/>
                <w:szCs w:val="20"/>
              </w:rPr>
              <w:t> </w:t>
            </w:r>
          </w:p>
        </w:tc>
        <w:tc>
          <w:tcPr>
            <w:tcW w:w="1276" w:type="dxa"/>
            <w:tcBorders>
              <w:top w:val="single" w:sz="8" w:space="0" w:color="auto"/>
              <w:left w:val="nil"/>
              <w:bottom w:val="single" w:sz="4" w:space="0" w:color="auto"/>
              <w:right w:val="single" w:sz="4" w:space="0" w:color="auto"/>
            </w:tcBorders>
            <w:vAlign w:val="bottom"/>
          </w:tcPr>
          <w:p w:rsidR="00482CFA" w:rsidRPr="00482CFA" w:rsidRDefault="00482CFA" w:rsidP="001B783A">
            <w:pPr>
              <w:rPr>
                <w:sz w:val="20"/>
                <w:szCs w:val="20"/>
                <w:lang w:val="ru-RU"/>
              </w:rPr>
            </w:pPr>
            <w:r w:rsidRPr="004E0877">
              <w:rPr>
                <w:sz w:val="20"/>
                <w:szCs w:val="20"/>
              </w:rPr>
              <w:t> </w:t>
            </w:r>
            <w:r>
              <w:rPr>
                <w:sz w:val="20"/>
                <w:szCs w:val="20"/>
              </w:rPr>
              <w:t>ZyXEL</w:t>
            </w:r>
            <w:r>
              <w:rPr>
                <w:sz w:val="20"/>
                <w:szCs w:val="20"/>
                <w:lang w:val="ru-RU"/>
              </w:rPr>
              <w:t xml:space="preserve"> </w:t>
            </w:r>
          </w:p>
        </w:tc>
        <w:tc>
          <w:tcPr>
            <w:tcW w:w="2551" w:type="dxa"/>
            <w:tcBorders>
              <w:top w:val="single" w:sz="8" w:space="0" w:color="auto"/>
              <w:left w:val="nil"/>
              <w:bottom w:val="single" w:sz="4" w:space="0" w:color="auto"/>
              <w:right w:val="single" w:sz="4" w:space="0" w:color="auto"/>
            </w:tcBorders>
            <w:vAlign w:val="bottom"/>
          </w:tcPr>
          <w:p w:rsidR="00482CFA" w:rsidRPr="00EA75AD" w:rsidRDefault="00D67A9A" w:rsidP="001B783A">
            <w:pPr>
              <w:rPr>
                <w:sz w:val="20"/>
                <w:szCs w:val="20"/>
              </w:rPr>
            </w:pPr>
            <w:r>
              <w:rPr>
                <w:b/>
                <w:bCs/>
                <w:color w:val="000000"/>
                <w:sz w:val="20"/>
                <w:szCs w:val="20"/>
                <w:u w:val="single"/>
                <w:lang w:val="ru-RU"/>
              </w:rPr>
              <w:t xml:space="preserve">Коммутатор доступа </w:t>
            </w:r>
            <w:r w:rsidR="00BC1107" w:rsidRPr="00BC1107">
              <w:rPr>
                <w:b/>
                <w:bCs/>
                <w:color w:val="000000"/>
                <w:sz w:val="20"/>
                <w:szCs w:val="20"/>
                <w:u w:val="single"/>
              </w:rPr>
              <w:t>MES 3500-10</w:t>
            </w:r>
          </w:p>
        </w:tc>
        <w:tc>
          <w:tcPr>
            <w:tcW w:w="709" w:type="dxa"/>
            <w:tcBorders>
              <w:top w:val="single" w:sz="8" w:space="0" w:color="auto"/>
              <w:left w:val="nil"/>
              <w:bottom w:val="single" w:sz="4" w:space="0" w:color="auto"/>
              <w:right w:val="single" w:sz="4" w:space="0" w:color="auto"/>
            </w:tcBorders>
            <w:vAlign w:val="bottom"/>
          </w:tcPr>
          <w:p w:rsidR="00482CFA" w:rsidRPr="008E7BCB" w:rsidRDefault="00482CFA" w:rsidP="001B783A">
            <w:pPr>
              <w:rPr>
                <w:sz w:val="20"/>
                <w:szCs w:val="20"/>
                <w:lang w:val="ru-RU"/>
              </w:rPr>
            </w:pPr>
            <w:proofErr w:type="spellStart"/>
            <w:r>
              <w:rPr>
                <w:sz w:val="20"/>
                <w:szCs w:val="20"/>
                <w:lang w:val="ru-RU"/>
              </w:rPr>
              <w:t>Шт</w:t>
            </w:r>
            <w:proofErr w:type="spellEnd"/>
          </w:p>
        </w:tc>
        <w:tc>
          <w:tcPr>
            <w:tcW w:w="1418" w:type="dxa"/>
            <w:vMerge w:val="restart"/>
            <w:tcBorders>
              <w:top w:val="single" w:sz="8" w:space="0" w:color="auto"/>
              <w:left w:val="nil"/>
              <w:right w:val="single" w:sz="4" w:space="0" w:color="auto"/>
            </w:tcBorders>
            <w:vAlign w:val="center"/>
          </w:tcPr>
          <w:p w:rsidR="00482CFA" w:rsidRPr="00482CFA" w:rsidRDefault="00482CFA" w:rsidP="001B783A">
            <w:pPr>
              <w:rPr>
                <w:sz w:val="20"/>
                <w:szCs w:val="20"/>
                <w:lang w:val="ru-RU"/>
              </w:rPr>
            </w:pPr>
          </w:p>
        </w:tc>
        <w:tc>
          <w:tcPr>
            <w:tcW w:w="1701" w:type="dxa"/>
            <w:vMerge w:val="restart"/>
            <w:tcBorders>
              <w:top w:val="single" w:sz="8" w:space="0" w:color="auto"/>
              <w:left w:val="nil"/>
              <w:right w:val="single" w:sz="4" w:space="0" w:color="auto"/>
            </w:tcBorders>
            <w:vAlign w:val="center"/>
          </w:tcPr>
          <w:p w:rsidR="00482CFA" w:rsidRPr="00482CFA" w:rsidRDefault="00482CFA" w:rsidP="001B783A">
            <w:pPr>
              <w:rPr>
                <w:sz w:val="20"/>
                <w:szCs w:val="20"/>
                <w:lang w:val="ru-RU"/>
              </w:rPr>
            </w:pPr>
          </w:p>
        </w:tc>
      </w:tr>
      <w:tr w:rsidR="00482CFA" w:rsidRPr="004E0877" w:rsidTr="00A57D39">
        <w:trPr>
          <w:trHeight w:val="327"/>
        </w:trPr>
        <w:tc>
          <w:tcPr>
            <w:tcW w:w="450" w:type="dxa"/>
            <w:vMerge/>
            <w:tcBorders>
              <w:left w:val="single" w:sz="8" w:space="0" w:color="auto"/>
              <w:right w:val="single" w:sz="4" w:space="0" w:color="auto"/>
            </w:tcBorders>
            <w:vAlign w:val="bottom"/>
          </w:tcPr>
          <w:p w:rsidR="00482CFA" w:rsidRPr="004E0877" w:rsidRDefault="00482CFA" w:rsidP="008E7BCB">
            <w:pPr>
              <w:rPr>
                <w:sz w:val="20"/>
                <w:szCs w:val="20"/>
              </w:rPr>
            </w:pPr>
          </w:p>
        </w:tc>
        <w:tc>
          <w:tcPr>
            <w:tcW w:w="1417" w:type="dxa"/>
            <w:tcBorders>
              <w:top w:val="single" w:sz="4" w:space="0" w:color="auto"/>
              <w:left w:val="nil"/>
              <w:bottom w:val="single" w:sz="4" w:space="0" w:color="auto"/>
              <w:right w:val="single" w:sz="4" w:space="0" w:color="auto"/>
            </w:tcBorders>
            <w:vAlign w:val="bottom"/>
          </w:tcPr>
          <w:p w:rsidR="00482CFA" w:rsidRPr="004E0877" w:rsidRDefault="00482CFA" w:rsidP="008E7BCB">
            <w:pPr>
              <w:rPr>
                <w:sz w:val="20"/>
                <w:szCs w:val="20"/>
              </w:rPr>
            </w:pPr>
            <w:r w:rsidRPr="004E0877">
              <w:rPr>
                <w:sz w:val="20"/>
                <w:szCs w:val="20"/>
              </w:rPr>
              <w:t> </w:t>
            </w:r>
          </w:p>
        </w:tc>
        <w:tc>
          <w:tcPr>
            <w:tcW w:w="1276" w:type="dxa"/>
            <w:tcBorders>
              <w:top w:val="single" w:sz="4" w:space="0" w:color="auto"/>
              <w:left w:val="nil"/>
              <w:bottom w:val="single" w:sz="4" w:space="0" w:color="auto"/>
              <w:right w:val="single" w:sz="4" w:space="0" w:color="auto"/>
            </w:tcBorders>
            <w:vAlign w:val="bottom"/>
          </w:tcPr>
          <w:p w:rsidR="00482CFA" w:rsidRPr="001924F9" w:rsidRDefault="00482CFA" w:rsidP="008E7BCB">
            <w:pPr>
              <w:rPr>
                <w:sz w:val="20"/>
                <w:szCs w:val="20"/>
              </w:rPr>
            </w:pPr>
            <w:r>
              <w:rPr>
                <w:sz w:val="20"/>
                <w:szCs w:val="20"/>
                <w:lang w:val="ru-RU"/>
              </w:rPr>
              <w:t>или</w:t>
            </w:r>
            <w:r w:rsidRPr="004E0877">
              <w:rPr>
                <w:sz w:val="20"/>
                <w:szCs w:val="20"/>
              </w:rPr>
              <w:t> </w:t>
            </w:r>
            <w:proofErr w:type="spellStart"/>
            <w:r w:rsidRPr="008E7BCB">
              <w:rPr>
                <w:sz w:val="20"/>
                <w:szCs w:val="20"/>
              </w:rPr>
              <w:t>Qtech</w:t>
            </w:r>
            <w:proofErr w:type="spellEnd"/>
          </w:p>
        </w:tc>
        <w:tc>
          <w:tcPr>
            <w:tcW w:w="2551" w:type="dxa"/>
            <w:tcBorders>
              <w:top w:val="single" w:sz="4" w:space="0" w:color="auto"/>
              <w:left w:val="nil"/>
              <w:bottom w:val="single" w:sz="4" w:space="0" w:color="auto"/>
              <w:right w:val="single" w:sz="4" w:space="0" w:color="auto"/>
            </w:tcBorders>
            <w:vAlign w:val="bottom"/>
          </w:tcPr>
          <w:p w:rsidR="00482CFA" w:rsidRPr="00D67A9A" w:rsidRDefault="00D67A9A" w:rsidP="008E7BCB">
            <w:pPr>
              <w:rPr>
                <w:sz w:val="20"/>
                <w:szCs w:val="20"/>
                <w:lang w:val="ru-RU"/>
              </w:rPr>
            </w:pPr>
            <w:r>
              <w:rPr>
                <w:b/>
                <w:bCs/>
                <w:color w:val="000000"/>
                <w:sz w:val="20"/>
                <w:szCs w:val="20"/>
                <w:u w:val="single"/>
                <w:lang w:val="ru-RU"/>
              </w:rPr>
              <w:t xml:space="preserve">Коммутатор доступа </w:t>
            </w:r>
            <w:r w:rsidR="00BC1107" w:rsidRPr="00BC1107">
              <w:rPr>
                <w:b/>
                <w:bCs/>
                <w:color w:val="000000"/>
                <w:sz w:val="20"/>
                <w:szCs w:val="20"/>
                <w:u w:val="single"/>
              </w:rPr>
              <w:t>QSW</w:t>
            </w:r>
            <w:r w:rsidR="00BC1107" w:rsidRPr="00D67A9A">
              <w:rPr>
                <w:b/>
                <w:bCs/>
                <w:color w:val="000000"/>
                <w:sz w:val="20"/>
                <w:szCs w:val="20"/>
                <w:u w:val="single"/>
                <w:lang w:val="ru-RU"/>
              </w:rPr>
              <w:t>-2800-10</w:t>
            </w:r>
            <w:r w:rsidR="00BC1107" w:rsidRPr="00BC1107">
              <w:rPr>
                <w:b/>
                <w:bCs/>
                <w:color w:val="000000"/>
                <w:sz w:val="20"/>
                <w:szCs w:val="20"/>
                <w:u w:val="single"/>
              </w:rPr>
              <w:t>T</w:t>
            </w:r>
            <w:r w:rsidR="00BC1107" w:rsidRPr="00D67A9A">
              <w:rPr>
                <w:b/>
                <w:bCs/>
                <w:color w:val="000000"/>
                <w:sz w:val="20"/>
                <w:szCs w:val="20"/>
                <w:u w:val="single"/>
                <w:lang w:val="ru-RU"/>
              </w:rPr>
              <w:t>-</w:t>
            </w:r>
            <w:r w:rsidR="00BC1107" w:rsidRPr="00BC1107">
              <w:rPr>
                <w:b/>
                <w:bCs/>
                <w:color w:val="000000"/>
                <w:sz w:val="20"/>
                <w:szCs w:val="20"/>
                <w:u w:val="single"/>
              </w:rPr>
              <w:t>AC</w:t>
            </w:r>
          </w:p>
        </w:tc>
        <w:tc>
          <w:tcPr>
            <w:tcW w:w="709" w:type="dxa"/>
            <w:tcBorders>
              <w:top w:val="single" w:sz="8" w:space="0" w:color="auto"/>
              <w:left w:val="nil"/>
              <w:bottom w:val="single" w:sz="4" w:space="0" w:color="auto"/>
              <w:right w:val="single" w:sz="4" w:space="0" w:color="auto"/>
            </w:tcBorders>
            <w:vAlign w:val="bottom"/>
          </w:tcPr>
          <w:p w:rsidR="00482CFA" w:rsidRPr="008E7BCB" w:rsidRDefault="00482CFA" w:rsidP="008E7BCB">
            <w:pPr>
              <w:rPr>
                <w:sz w:val="20"/>
                <w:szCs w:val="20"/>
                <w:lang w:val="ru-RU"/>
              </w:rPr>
            </w:pPr>
            <w:proofErr w:type="spellStart"/>
            <w:r>
              <w:rPr>
                <w:sz w:val="20"/>
                <w:szCs w:val="20"/>
                <w:lang w:val="ru-RU"/>
              </w:rPr>
              <w:t>Шт</w:t>
            </w:r>
            <w:proofErr w:type="spellEnd"/>
          </w:p>
        </w:tc>
        <w:tc>
          <w:tcPr>
            <w:tcW w:w="1418" w:type="dxa"/>
            <w:vMerge/>
            <w:tcBorders>
              <w:left w:val="nil"/>
              <w:right w:val="single" w:sz="4" w:space="0" w:color="auto"/>
            </w:tcBorders>
            <w:vAlign w:val="bottom"/>
          </w:tcPr>
          <w:p w:rsidR="00482CFA" w:rsidRPr="004E0877" w:rsidRDefault="00482CFA" w:rsidP="008E7BCB">
            <w:pPr>
              <w:rPr>
                <w:sz w:val="20"/>
                <w:szCs w:val="20"/>
              </w:rPr>
            </w:pPr>
          </w:p>
        </w:tc>
        <w:tc>
          <w:tcPr>
            <w:tcW w:w="1701" w:type="dxa"/>
            <w:vMerge/>
            <w:tcBorders>
              <w:left w:val="nil"/>
              <w:right w:val="single" w:sz="4" w:space="0" w:color="auto"/>
            </w:tcBorders>
          </w:tcPr>
          <w:p w:rsidR="00482CFA" w:rsidRPr="004E0877" w:rsidRDefault="00482CFA" w:rsidP="008E7BCB">
            <w:pPr>
              <w:rPr>
                <w:sz w:val="20"/>
                <w:szCs w:val="20"/>
              </w:rPr>
            </w:pPr>
          </w:p>
        </w:tc>
      </w:tr>
      <w:tr w:rsidR="00482CFA" w:rsidRPr="004E0877" w:rsidTr="00A57D39">
        <w:trPr>
          <w:trHeight w:val="327"/>
        </w:trPr>
        <w:tc>
          <w:tcPr>
            <w:tcW w:w="450" w:type="dxa"/>
            <w:vMerge/>
            <w:tcBorders>
              <w:left w:val="single" w:sz="8" w:space="0" w:color="auto"/>
              <w:bottom w:val="single" w:sz="4" w:space="0" w:color="auto"/>
              <w:right w:val="single" w:sz="4" w:space="0" w:color="auto"/>
            </w:tcBorders>
            <w:vAlign w:val="bottom"/>
          </w:tcPr>
          <w:p w:rsidR="00482CFA" w:rsidRPr="004E0877" w:rsidRDefault="00482CFA" w:rsidP="008E7BCB">
            <w:pPr>
              <w:rPr>
                <w:sz w:val="20"/>
                <w:szCs w:val="20"/>
              </w:rPr>
            </w:pPr>
          </w:p>
        </w:tc>
        <w:tc>
          <w:tcPr>
            <w:tcW w:w="1417" w:type="dxa"/>
            <w:tcBorders>
              <w:top w:val="single" w:sz="4" w:space="0" w:color="auto"/>
              <w:left w:val="nil"/>
              <w:bottom w:val="single" w:sz="4" w:space="0" w:color="auto"/>
              <w:right w:val="single" w:sz="4" w:space="0" w:color="auto"/>
            </w:tcBorders>
            <w:vAlign w:val="bottom"/>
          </w:tcPr>
          <w:p w:rsidR="00482CFA" w:rsidRPr="004E0877" w:rsidRDefault="00482CFA" w:rsidP="008E7BCB">
            <w:pPr>
              <w:rPr>
                <w:sz w:val="20"/>
                <w:szCs w:val="20"/>
              </w:rPr>
            </w:pPr>
            <w:r w:rsidRPr="004E0877">
              <w:rPr>
                <w:sz w:val="20"/>
                <w:szCs w:val="20"/>
              </w:rPr>
              <w:t> </w:t>
            </w:r>
          </w:p>
        </w:tc>
        <w:tc>
          <w:tcPr>
            <w:tcW w:w="1276" w:type="dxa"/>
            <w:tcBorders>
              <w:top w:val="single" w:sz="4" w:space="0" w:color="auto"/>
              <w:left w:val="nil"/>
              <w:bottom w:val="single" w:sz="4" w:space="0" w:color="auto"/>
              <w:right w:val="single" w:sz="4" w:space="0" w:color="auto"/>
            </w:tcBorders>
            <w:vAlign w:val="bottom"/>
          </w:tcPr>
          <w:p w:rsidR="00482CFA" w:rsidRPr="001924F9" w:rsidRDefault="00482CFA" w:rsidP="00BC1107">
            <w:pPr>
              <w:rPr>
                <w:sz w:val="20"/>
                <w:szCs w:val="20"/>
              </w:rPr>
            </w:pPr>
          </w:p>
        </w:tc>
        <w:tc>
          <w:tcPr>
            <w:tcW w:w="2551" w:type="dxa"/>
            <w:tcBorders>
              <w:top w:val="single" w:sz="4" w:space="0" w:color="auto"/>
              <w:left w:val="nil"/>
              <w:bottom w:val="single" w:sz="4" w:space="0" w:color="auto"/>
              <w:right w:val="single" w:sz="4" w:space="0" w:color="auto"/>
            </w:tcBorders>
            <w:vAlign w:val="bottom"/>
          </w:tcPr>
          <w:p w:rsidR="00482CFA" w:rsidRPr="00EA75AD" w:rsidRDefault="00482CFA" w:rsidP="008E7BCB">
            <w:pPr>
              <w:rPr>
                <w:sz w:val="20"/>
                <w:szCs w:val="20"/>
              </w:rPr>
            </w:pPr>
          </w:p>
        </w:tc>
        <w:tc>
          <w:tcPr>
            <w:tcW w:w="709" w:type="dxa"/>
            <w:tcBorders>
              <w:top w:val="single" w:sz="8" w:space="0" w:color="auto"/>
              <w:left w:val="nil"/>
              <w:bottom w:val="single" w:sz="4" w:space="0" w:color="auto"/>
              <w:right w:val="single" w:sz="4" w:space="0" w:color="auto"/>
            </w:tcBorders>
            <w:vAlign w:val="bottom"/>
          </w:tcPr>
          <w:p w:rsidR="00482CFA" w:rsidRPr="008E7BCB" w:rsidRDefault="00482CFA" w:rsidP="008E7BCB">
            <w:pPr>
              <w:rPr>
                <w:sz w:val="20"/>
                <w:szCs w:val="20"/>
                <w:lang w:val="ru-RU"/>
              </w:rPr>
            </w:pPr>
            <w:proofErr w:type="spellStart"/>
            <w:r>
              <w:rPr>
                <w:sz w:val="20"/>
                <w:szCs w:val="20"/>
                <w:lang w:val="ru-RU"/>
              </w:rPr>
              <w:t>Шт</w:t>
            </w:r>
            <w:proofErr w:type="spellEnd"/>
          </w:p>
        </w:tc>
        <w:tc>
          <w:tcPr>
            <w:tcW w:w="1418" w:type="dxa"/>
            <w:vMerge/>
            <w:tcBorders>
              <w:left w:val="nil"/>
              <w:bottom w:val="single" w:sz="4" w:space="0" w:color="auto"/>
              <w:right w:val="single" w:sz="4" w:space="0" w:color="auto"/>
            </w:tcBorders>
            <w:vAlign w:val="bottom"/>
          </w:tcPr>
          <w:p w:rsidR="00482CFA" w:rsidRPr="004E0877" w:rsidRDefault="00482CFA" w:rsidP="008E7BCB">
            <w:pPr>
              <w:rPr>
                <w:sz w:val="20"/>
                <w:szCs w:val="20"/>
              </w:rPr>
            </w:pPr>
          </w:p>
        </w:tc>
        <w:tc>
          <w:tcPr>
            <w:tcW w:w="1701" w:type="dxa"/>
            <w:vMerge/>
            <w:tcBorders>
              <w:left w:val="nil"/>
              <w:bottom w:val="single" w:sz="4" w:space="0" w:color="auto"/>
              <w:right w:val="single" w:sz="4" w:space="0" w:color="auto"/>
            </w:tcBorders>
          </w:tcPr>
          <w:p w:rsidR="00482CFA" w:rsidRPr="004E0877" w:rsidRDefault="00482CFA" w:rsidP="008E7BCB">
            <w:pPr>
              <w:rPr>
                <w:sz w:val="20"/>
                <w:szCs w:val="20"/>
              </w:rPr>
            </w:pPr>
          </w:p>
        </w:tc>
      </w:tr>
    </w:tbl>
    <w:p w:rsidR="00F5192A" w:rsidRDefault="00F5192A" w:rsidP="00F5192A">
      <w:pPr>
        <w:jc w:val="both"/>
        <w:rPr>
          <w:rFonts w:ascii="Times New Roman" w:hAnsi="Times New Roman" w:cs="Times New Roman"/>
          <w:sz w:val="26"/>
          <w:szCs w:val="26"/>
          <w:lang w:val="ru-RU"/>
        </w:rPr>
      </w:pPr>
    </w:p>
    <w:p w:rsidR="00F5192A" w:rsidRDefault="00F5192A" w:rsidP="00F5192A">
      <w:pPr>
        <w:jc w:val="both"/>
        <w:rPr>
          <w:rFonts w:ascii="Times New Roman" w:hAnsi="Times New Roman" w:cs="Times New Roman"/>
          <w:sz w:val="26"/>
          <w:szCs w:val="26"/>
          <w:lang w:val="ru-RU"/>
        </w:rPr>
      </w:pPr>
    </w:p>
    <w:p w:rsidR="00F5192A" w:rsidRPr="00171F71" w:rsidRDefault="00F5192A" w:rsidP="00F5192A">
      <w:p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p w:rsidR="00F5192A" w:rsidRDefault="00F5192A" w:rsidP="00F5192A">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Поставщик</w:t>
            </w:r>
          </w:p>
        </w:tc>
        <w:tc>
          <w:tcPr>
            <w:tcW w:w="4680" w:type="dxa"/>
          </w:tcPr>
          <w:p w:rsidR="00741FB4" w:rsidRPr="00741FB4" w:rsidRDefault="00741FB4" w:rsidP="00741FB4">
            <w:pPr>
              <w:rPr>
                <w:rFonts w:ascii="Times New Roman" w:hAnsi="Times New Roman" w:cs="Times New Roman"/>
                <w:sz w:val="26"/>
                <w:szCs w:val="26"/>
              </w:rPr>
            </w:pPr>
            <w:r w:rsidRPr="00741FB4">
              <w:rPr>
                <w:rFonts w:ascii="Times New Roman" w:hAnsi="Times New Roman" w:cs="Times New Roman"/>
                <w:sz w:val="26"/>
                <w:szCs w:val="26"/>
              </w:rPr>
              <w:t>Покупатель</w:t>
            </w: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Pr="00741FB4" w:rsidRDefault="00741FB4" w:rsidP="00741FB4">
            <w:pPr>
              <w:rPr>
                <w:rFonts w:ascii="Times New Roman" w:hAnsi="Times New Roman" w:cs="Times New Roman"/>
                <w:sz w:val="26"/>
                <w:szCs w:val="26"/>
              </w:rPr>
            </w:pPr>
            <w:r w:rsidRPr="00741FB4">
              <w:rPr>
                <w:rFonts w:ascii="Times New Roman" w:hAnsi="Times New Roman" w:cs="Times New Roman"/>
                <w:sz w:val="26"/>
                <w:szCs w:val="26"/>
              </w:rPr>
              <w:t>Генеральный директор</w:t>
            </w: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
        </w:tc>
        <w:tc>
          <w:tcPr>
            <w:tcW w:w="4680" w:type="dxa"/>
          </w:tcPr>
          <w:p w:rsidR="00741FB4" w:rsidRPr="00741FB4" w:rsidRDefault="00741FB4" w:rsidP="00741FB4">
            <w:pPr>
              <w:rPr>
                <w:rFonts w:ascii="Times New Roman" w:hAnsi="Times New Roman" w:cs="Times New Roman"/>
                <w:sz w:val="26"/>
                <w:szCs w:val="26"/>
              </w:rPr>
            </w:pPr>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r w:rsidRPr="0008668A">
              <w:rPr>
                <w:rFonts w:ascii="Times New Roman" w:hAnsi="Times New Roman" w:cs="Times New Roman"/>
                <w:sz w:val="26"/>
                <w:szCs w:val="26"/>
                <w:lang w:val="ru-RU"/>
              </w:rPr>
              <w:t>________________ / ________________</w:t>
            </w:r>
          </w:p>
        </w:tc>
        <w:tc>
          <w:tcPr>
            <w:tcW w:w="4680" w:type="dxa"/>
          </w:tcPr>
          <w:p w:rsidR="00741FB4" w:rsidRPr="00741FB4" w:rsidRDefault="00741FB4" w:rsidP="00741FB4">
            <w:pPr>
              <w:rPr>
                <w:rFonts w:ascii="Times New Roman" w:hAnsi="Times New Roman" w:cs="Times New Roman"/>
                <w:sz w:val="26"/>
                <w:szCs w:val="26"/>
              </w:rPr>
            </w:pPr>
            <w:r w:rsidRPr="00741FB4">
              <w:rPr>
                <w:rFonts w:ascii="Times New Roman" w:hAnsi="Times New Roman" w:cs="Times New Roman"/>
                <w:sz w:val="26"/>
                <w:szCs w:val="26"/>
              </w:rPr>
              <w:t xml:space="preserve">_____________ / М. Г. </w:t>
            </w:r>
            <w:proofErr w:type="spellStart"/>
            <w:r w:rsidRPr="00741FB4">
              <w:rPr>
                <w:rFonts w:ascii="Times New Roman" w:hAnsi="Times New Roman" w:cs="Times New Roman"/>
                <w:sz w:val="26"/>
                <w:szCs w:val="26"/>
              </w:rPr>
              <w:t>Долгоаршинных</w:t>
            </w:r>
            <w:proofErr w:type="spellEnd"/>
          </w:p>
        </w:tc>
      </w:tr>
      <w:tr w:rsidR="00741FB4" w:rsidRPr="0008668A" w:rsidTr="00741FB4">
        <w:tc>
          <w:tcPr>
            <w:tcW w:w="4675" w:type="dxa"/>
          </w:tcPr>
          <w:p w:rsidR="00741FB4" w:rsidRPr="0008668A" w:rsidRDefault="00741FB4" w:rsidP="00741FB4">
            <w:pPr>
              <w:jc w:val="both"/>
              <w:rPr>
                <w:rFonts w:ascii="Times New Roman" w:hAnsi="Times New Roman" w:cs="Times New Roman"/>
                <w:sz w:val="26"/>
                <w:szCs w:val="26"/>
                <w:lang w:val="ru-RU"/>
              </w:rPr>
            </w:pPr>
            <w:proofErr w:type="spellStart"/>
            <w:r w:rsidRPr="0008668A">
              <w:rPr>
                <w:rFonts w:ascii="Times New Roman" w:hAnsi="Times New Roman" w:cs="Times New Roman"/>
                <w:sz w:val="26"/>
                <w:szCs w:val="26"/>
                <w:lang w:val="ru-RU"/>
              </w:rPr>
              <w:t>м.п</w:t>
            </w:r>
            <w:proofErr w:type="spellEnd"/>
            <w:r w:rsidRPr="0008668A">
              <w:rPr>
                <w:rFonts w:ascii="Times New Roman" w:hAnsi="Times New Roman" w:cs="Times New Roman"/>
                <w:sz w:val="26"/>
                <w:szCs w:val="26"/>
                <w:lang w:val="ru-RU"/>
              </w:rPr>
              <w:t>.</w:t>
            </w:r>
          </w:p>
        </w:tc>
        <w:tc>
          <w:tcPr>
            <w:tcW w:w="4680" w:type="dxa"/>
          </w:tcPr>
          <w:p w:rsidR="00741FB4" w:rsidRPr="00741FB4" w:rsidRDefault="00741FB4" w:rsidP="00741FB4">
            <w:pPr>
              <w:rPr>
                <w:rFonts w:ascii="Times New Roman" w:hAnsi="Times New Roman" w:cs="Times New Roman"/>
                <w:sz w:val="26"/>
                <w:szCs w:val="26"/>
              </w:rPr>
            </w:pPr>
            <w:proofErr w:type="spellStart"/>
            <w:r w:rsidRPr="00741FB4">
              <w:rPr>
                <w:rFonts w:ascii="Times New Roman" w:hAnsi="Times New Roman" w:cs="Times New Roman"/>
                <w:sz w:val="26"/>
                <w:szCs w:val="26"/>
              </w:rPr>
              <w:t>м.п</w:t>
            </w:r>
            <w:proofErr w:type="spellEnd"/>
            <w:r w:rsidRPr="00741FB4">
              <w:rPr>
                <w:rFonts w:ascii="Times New Roman" w:hAnsi="Times New Roman" w:cs="Times New Roman"/>
                <w:sz w:val="26"/>
                <w:szCs w:val="26"/>
              </w:rPr>
              <w:t>.</w:t>
            </w:r>
          </w:p>
        </w:tc>
      </w:tr>
    </w:tbl>
    <w:p w:rsidR="00F5192A" w:rsidRDefault="00F5192A" w:rsidP="00F5192A">
      <w:pPr>
        <w:jc w:val="both"/>
        <w:rPr>
          <w:rFonts w:ascii="Times New Roman" w:hAnsi="Times New Roman" w:cs="Times New Roman"/>
          <w:sz w:val="26"/>
          <w:szCs w:val="26"/>
          <w:lang w:val="ru-RU"/>
        </w:rPr>
      </w:pP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16</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p>
    <w:p w:rsidR="00B31A51" w:rsidRPr="00375CA0" w:rsidRDefault="00B31A51" w:rsidP="00B31A51">
      <w:pPr>
        <w:jc w:val="center"/>
        <w:rPr>
          <w:rFonts w:ascii="Times New Roman" w:hAnsi="Times New Roman" w:cs="Times New Roman"/>
          <w:b/>
          <w:sz w:val="26"/>
          <w:szCs w:val="26"/>
        </w:rPr>
      </w:pPr>
      <w:proofErr w:type="spellStart"/>
      <w:r w:rsidRPr="00375CA0">
        <w:rPr>
          <w:rFonts w:ascii="Times New Roman" w:hAnsi="Times New Roman" w:cs="Times New Roman"/>
          <w:b/>
          <w:sz w:val="26"/>
          <w:szCs w:val="26"/>
        </w:rPr>
        <w:t>Форма</w:t>
      </w:r>
      <w:proofErr w:type="spellEnd"/>
      <w:r w:rsidRPr="00375CA0">
        <w:rPr>
          <w:rFonts w:ascii="Times New Roman" w:hAnsi="Times New Roman" w:cs="Times New Roman"/>
          <w:b/>
          <w:sz w:val="26"/>
          <w:szCs w:val="26"/>
        </w:rPr>
        <w:t xml:space="preserve"> </w:t>
      </w:r>
      <w:proofErr w:type="spellStart"/>
      <w:r w:rsidRPr="00375CA0">
        <w:rPr>
          <w:rFonts w:ascii="Times New Roman" w:hAnsi="Times New Roman" w:cs="Times New Roman"/>
          <w:b/>
          <w:sz w:val="26"/>
          <w:szCs w:val="26"/>
        </w:rPr>
        <w:t>Заказа</w:t>
      </w:r>
      <w:proofErr w:type="spellEnd"/>
    </w:p>
    <w:p w:rsidR="00B31A51" w:rsidRPr="00375CA0" w:rsidRDefault="00B31A51" w:rsidP="00B31A51">
      <w:pPr>
        <w:jc w:val="center"/>
        <w:rPr>
          <w:rFonts w:ascii="Times New Roman" w:hAnsi="Times New Roman" w:cs="Times New Roman"/>
          <w:b/>
          <w:sz w:val="26"/>
          <w:szCs w:val="26"/>
        </w:rPr>
      </w:pPr>
    </w:p>
    <w:p w:rsidR="00B31A51" w:rsidRPr="00375CA0" w:rsidRDefault="00B31A51" w:rsidP="00B31A51">
      <w:pPr>
        <w:jc w:val="center"/>
        <w:rPr>
          <w:rFonts w:ascii="Times New Roman" w:hAnsi="Times New Roman" w:cs="Times New Roman"/>
          <w:b/>
          <w:sz w:val="26"/>
          <w:szCs w:val="26"/>
        </w:rPr>
      </w:pPr>
      <w:proofErr w:type="spellStart"/>
      <w:r w:rsidRPr="00375CA0">
        <w:rPr>
          <w:rFonts w:ascii="Times New Roman" w:hAnsi="Times New Roman" w:cs="Times New Roman"/>
          <w:b/>
          <w:sz w:val="26"/>
          <w:szCs w:val="26"/>
        </w:rPr>
        <w:t>Начало</w:t>
      </w:r>
      <w:proofErr w:type="spellEnd"/>
      <w:r w:rsidRPr="00375CA0">
        <w:rPr>
          <w:rFonts w:ascii="Times New Roman" w:hAnsi="Times New Roman" w:cs="Times New Roman"/>
          <w:b/>
          <w:sz w:val="26"/>
          <w:szCs w:val="26"/>
        </w:rPr>
        <w:t xml:space="preserve"> </w:t>
      </w:r>
      <w:proofErr w:type="spellStart"/>
      <w:r w:rsidRPr="00375CA0">
        <w:rPr>
          <w:rFonts w:ascii="Times New Roman" w:hAnsi="Times New Roman" w:cs="Times New Roman"/>
          <w:b/>
          <w:sz w:val="26"/>
          <w:szCs w:val="26"/>
        </w:rPr>
        <w:t>формы</w:t>
      </w:r>
      <w:proofErr w:type="spellEnd"/>
    </w:p>
    <w:p w:rsidR="00B31A51" w:rsidRPr="00A60A11" w:rsidRDefault="00B31A51" w:rsidP="00B31A51">
      <w:pPr>
        <w:rPr>
          <w:rFonts w:ascii="Times New Roman" w:hAnsi="Times New Roman" w:cs="Times New Roman"/>
          <w:sz w:val="26"/>
          <w:szCs w:val="26"/>
        </w:rPr>
      </w:pPr>
    </w:p>
    <w:p w:rsidR="00B31A51" w:rsidRDefault="00B31A51" w:rsidP="00B31A51">
      <w:pPr>
        <w:rPr>
          <w:rFonts w:ascii="Times New Roman" w:hAnsi="Times New Roman" w:cs="Times New Roman"/>
          <w:sz w:val="26"/>
          <w:szCs w:val="26"/>
        </w:rPr>
      </w:pPr>
    </w:p>
    <w:p w:rsidR="00B31A51" w:rsidRPr="00A60A11" w:rsidRDefault="00B31A51" w:rsidP="00B31A51">
      <w:pPr>
        <w:rPr>
          <w:rFonts w:ascii="Times New Roman" w:hAnsi="Times New Roman" w:cs="Times New Roman"/>
          <w:sz w:val="26"/>
          <w:szCs w:val="26"/>
        </w:rPr>
      </w:pPr>
    </w:p>
    <w:p w:rsidR="00B31A51" w:rsidRPr="00A60A11" w:rsidRDefault="00B31A51" w:rsidP="00B31A51">
      <w:pPr>
        <w:rPr>
          <w:rFonts w:ascii="Times New Roman" w:hAnsi="Times New Roman" w:cs="Times New Roman"/>
          <w:sz w:val="26"/>
          <w:szCs w:val="26"/>
        </w:rPr>
      </w:pPr>
    </w:p>
    <w:p w:rsidR="00B31A51" w:rsidRPr="00A60A11" w:rsidRDefault="00B31A51" w:rsidP="00B31A51">
      <w:pPr>
        <w:jc w:val="center"/>
        <w:rPr>
          <w:rFonts w:ascii="Times New Roman" w:hAnsi="Times New Roman" w:cs="Times New Roman"/>
          <w:sz w:val="26"/>
          <w:szCs w:val="26"/>
        </w:rPr>
      </w:pPr>
      <w:r w:rsidRPr="00A60A11">
        <w:rPr>
          <w:rFonts w:ascii="Times New Roman" w:hAnsi="Times New Roman" w:cs="Times New Roman"/>
          <w:sz w:val="26"/>
          <w:szCs w:val="26"/>
        </w:rPr>
        <w:t xml:space="preserve">ЗАКАЗ </w:t>
      </w:r>
    </w:p>
    <w:p w:rsidR="00B31A51" w:rsidRPr="00A60A11" w:rsidRDefault="00B31A51" w:rsidP="00B31A51">
      <w:pPr>
        <w:jc w:val="center"/>
        <w:rPr>
          <w:rFonts w:ascii="Times New Roman" w:hAnsi="Times New Roman" w:cs="Times New Roman"/>
          <w:sz w:val="26"/>
          <w:szCs w:val="26"/>
        </w:rPr>
      </w:pPr>
      <w:r>
        <w:rPr>
          <w:rFonts w:ascii="Times New Roman" w:hAnsi="Times New Roman" w:cs="Times New Roman"/>
          <w:sz w:val="26"/>
          <w:szCs w:val="26"/>
        </w:rPr>
        <w:t xml:space="preserve">№ ____ </w:t>
      </w:r>
      <w:proofErr w:type="spellStart"/>
      <w:r>
        <w:rPr>
          <w:rFonts w:ascii="Times New Roman" w:hAnsi="Times New Roman" w:cs="Times New Roman"/>
          <w:sz w:val="26"/>
          <w:szCs w:val="26"/>
        </w:rPr>
        <w:t>от</w:t>
      </w:r>
      <w:proofErr w:type="spellEnd"/>
      <w:r>
        <w:rPr>
          <w:rFonts w:ascii="Times New Roman" w:hAnsi="Times New Roman" w:cs="Times New Roman"/>
          <w:sz w:val="26"/>
          <w:szCs w:val="26"/>
        </w:rPr>
        <w:t xml:space="preserve"> «____» ________ 2016г</w:t>
      </w:r>
      <w:r w:rsidRPr="00A60A11">
        <w:rPr>
          <w:rFonts w:ascii="Times New Roman" w:hAnsi="Times New Roman" w:cs="Times New Roman"/>
          <w:sz w:val="26"/>
          <w:szCs w:val="26"/>
        </w:rPr>
        <w:t>.</w:t>
      </w:r>
    </w:p>
    <w:p w:rsidR="00B31A51" w:rsidRPr="00A60A11" w:rsidRDefault="00B31A51" w:rsidP="00B31A51">
      <w:pPr>
        <w:jc w:val="center"/>
        <w:rPr>
          <w:rFonts w:ascii="Times New Roman" w:hAnsi="Times New Roman" w:cs="Times New Roman"/>
          <w:sz w:val="26"/>
          <w:szCs w:val="26"/>
        </w:rPr>
      </w:pPr>
      <w:r w:rsidRPr="00A60A11">
        <w:rPr>
          <w:rFonts w:ascii="Times New Roman" w:hAnsi="Times New Roman" w:cs="Times New Roman"/>
          <w:sz w:val="26"/>
          <w:szCs w:val="26"/>
        </w:rPr>
        <w:t>К ДОГОВОРУ № _</w:t>
      </w:r>
      <w:r>
        <w:rPr>
          <w:rFonts w:ascii="Times New Roman" w:hAnsi="Times New Roman" w:cs="Times New Roman"/>
          <w:sz w:val="26"/>
          <w:szCs w:val="26"/>
        </w:rPr>
        <w:t xml:space="preserve">___ </w:t>
      </w:r>
      <w:proofErr w:type="spellStart"/>
      <w:r>
        <w:rPr>
          <w:rFonts w:ascii="Times New Roman" w:hAnsi="Times New Roman" w:cs="Times New Roman"/>
          <w:sz w:val="26"/>
          <w:szCs w:val="26"/>
        </w:rPr>
        <w:t>от</w:t>
      </w:r>
      <w:proofErr w:type="spellEnd"/>
      <w:r>
        <w:rPr>
          <w:rFonts w:ascii="Times New Roman" w:hAnsi="Times New Roman" w:cs="Times New Roman"/>
          <w:sz w:val="26"/>
          <w:szCs w:val="26"/>
        </w:rPr>
        <w:t xml:space="preserve"> «____» ________ 201</w:t>
      </w:r>
      <w:r>
        <w:rPr>
          <w:rFonts w:ascii="Times New Roman" w:hAnsi="Times New Roman" w:cs="Times New Roman"/>
          <w:sz w:val="26"/>
          <w:szCs w:val="26"/>
          <w:lang w:val="ru-RU"/>
        </w:rPr>
        <w:t>6</w:t>
      </w:r>
      <w:r>
        <w:rPr>
          <w:rFonts w:ascii="Times New Roman" w:hAnsi="Times New Roman" w:cs="Times New Roman"/>
          <w:sz w:val="26"/>
          <w:szCs w:val="26"/>
        </w:rPr>
        <w:t>г</w:t>
      </w:r>
      <w:r w:rsidRPr="00A60A11">
        <w:rPr>
          <w:rFonts w:ascii="Times New Roman" w:hAnsi="Times New Roman" w:cs="Times New Roman"/>
          <w:sz w:val="26"/>
          <w:szCs w:val="26"/>
        </w:rPr>
        <w:t>.</w:t>
      </w:r>
    </w:p>
    <w:p w:rsidR="00B31A51" w:rsidRPr="00A60A11" w:rsidRDefault="00B31A51" w:rsidP="00B31A51">
      <w:pPr>
        <w:jc w:val="center"/>
        <w:rPr>
          <w:rFonts w:ascii="Times New Roman" w:hAnsi="Times New Roman" w:cs="Times New Roman"/>
          <w:sz w:val="26"/>
          <w:szCs w:val="26"/>
        </w:rPr>
      </w:pPr>
      <w:r w:rsidRPr="00A60A11">
        <w:rPr>
          <w:rFonts w:ascii="Times New Roman" w:hAnsi="Times New Roman" w:cs="Times New Roman"/>
          <w:sz w:val="26"/>
          <w:szCs w:val="26"/>
        </w:rPr>
        <w:t>О ПОСТАВКЕ ОБОРУДОВАНИЯ</w:t>
      </w:r>
      <w:r>
        <w:rPr>
          <w:rFonts w:ascii="Times New Roman" w:hAnsi="Times New Roman" w:cs="Times New Roman"/>
          <w:sz w:val="26"/>
          <w:szCs w:val="26"/>
        </w:rPr>
        <w:t xml:space="preserve"> </w:t>
      </w:r>
      <w:r w:rsidRPr="00A60A11">
        <w:rPr>
          <w:rFonts w:ascii="Times New Roman" w:hAnsi="Times New Roman" w:cs="Times New Roman"/>
          <w:sz w:val="26"/>
          <w:szCs w:val="26"/>
        </w:rPr>
        <w:t>(РАМОЧНЫЙ)</w:t>
      </w: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г. Уфа </w:t>
      </w:r>
    </w:p>
    <w:p w:rsidR="00F5192A" w:rsidRDefault="00F5192A" w:rsidP="00F5192A">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w:t>
      </w:r>
      <w:r w:rsidR="00741FB4">
        <w:rPr>
          <w:rFonts w:ascii="Times New Roman" w:hAnsi="Times New Roman" w:cs="Times New Roman"/>
          <w:sz w:val="26"/>
          <w:szCs w:val="26"/>
          <w:lang w:val="ru-RU"/>
        </w:rPr>
        <w:t>16</w:t>
      </w:r>
      <w:r w:rsidRPr="00C537E6">
        <w:rPr>
          <w:rFonts w:ascii="Times New Roman" w:hAnsi="Times New Roman" w:cs="Times New Roman"/>
          <w:sz w:val="26"/>
          <w:szCs w:val="26"/>
          <w:lang w:val="ru-RU"/>
        </w:rPr>
        <w:t xml:space="preserve"> г.</w:t>
      </w:r>
    </w:p>
    <w:p w:rsidR="00F5192A" w:rsidRDefault="00F5192A" w:rsidP="00F5192A">
      <w:pPr>
        <w:jc w:val="center"/>
        <w:rPr>
          <w:rFonts w:ascii="Times New Roman" w:hAnsi="Times New Roman" w:cs="Times New Roman"/>
          <w:sz w:val="26"/>
          <w:szCs w:val="26"/>
          <w:lang w:val="ru-RU"/>
        </w:rPr>
        <w:sectPr w:rsidR="00F5192A" w:rsidSect="00BE034D">
          <w:footerReference w:type="even" r:id="rId8"/>
          <w:footerReference w:type="default" r:id="rId9"/>
          <w:pgSz w:w="11906" w:h="16838"/>
          <w:pgMar w:top="1134" w:right="850" w:bottom="1134" w:left="1701" w:header="708" w:footer="708" w:gutter="0"/>
          <w:cols w:space="708"/>
          <w:titlePg/>
          <w:docGrid w:linePitch="360"/>
        </w:sect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b/>
          <w:sz w:val="26"/>
          <w:szCs w:val="26"/>
          <w:lang w:val="ru-RU"/>
        </w:rPr>
        <w:lastRenderedPageBreak/>
        <w:t>Публичное акционерное общество «Башинформсвязь» (ПАО «Башинформсвязь»)</w:t>
      </w:r>
      <w:r w:rsidRPr="008E7BCB">
        <w:rPr>
          <w:rFonts w:ascii="Times New Roman" w:hAnsi="Times New Roman" w:cs="Times New Roman"/>
          <w:sz w:val="26"/>
          <w:szCs w:val="26"/>
          <w:lang w:val="ru-RU"/>
        </w:rPr>
        <w:t>, именуемое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Покупатель</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Генерального директора </w:t>
      </w:r>
      <w:proofErr w:type="spellStart"/>
      <w:r w:rsidRPr="008E7BCB">
        <w:rPr>
          <w:rFonts w:ascii="Times New Roman" w:hAnsi="Times New Roman" w:cs="Times New Roman"/>
          <w:sz w:val="26"/>
          <w:szCs w:val="26"/>
          <w:lang w:val="ru-RU"/>
        </w:rPr>
        <w:t>Долгоаршинных</w:t>
      </w:r>
      <w:proofErr w:type="spellEnd"/>
      <w:r w:rsidRPr="008E7BCB">
        <w:rPr>
          <w:rFonts w:ascii="Times New Roman" w:hAnsi="Times New Roman" w:cs="Times New Roman"/>
          <w:sz w:val="26"/>
          <w:szCs w:val="26"/>
          <w:lang w:val="ru-RU"/>
        </w:rPr>
        <w:t xml:space="preserve"> Марата </w:t>
      </w:r>
      <w:proofErr w:type="spellStart"/>
      <w:r w:rsidRPr="008E7BCB">
        <w:rPr>
          <w:rFonts w:ascii="Times New Roman" w:hAnsi="Times New Roman" w:cs="Times New Roman"/>
          <w:sz w:val="26"/>
          <w:szCs w:val="26"/>
          <w:lang w:val="ru-RU"/>
        </w:rPr>
        <w:t>Гайнулловича</w:t>
      </w:r>
      <w:proofErr w:type="spellEnd"/>
      <w:r w:rsidRPr="008E7BCB">
        <w:rPr>
          <w:rFonts w:ascii="Times New Roman" w:hAnsi="Times New Roman" w:cs="Times New Roman"/>
          <w:sz w:val="26"/>
          <w:szCs w:val="26"/>
          <w:lang w:val="ru-RU"/>
        </w:rPr>
        <w:t xml:space="preserve"> на основании Устава</w:t>
      </w:r>
      <w:proofErr w:type="gramStart"/>
      <w:r w:rsidRPr="008E7BCB">
        <w:rPr>
          <w:rFonts w:ascii="Times New Roman" w:hAnsi="Times New Roman" w:cs="Times New Roman"/>
          <w:sz w:val="26"/>
          <w:szCs w:val="26"/>
          <w:lang w:val="ru-RU"/>
        </w:rPr>
        <w:t xml:space="preserve"> ,</w:t>
      </w:r>
      <w:proofErr w:type="gramEnd"/>
      <w:r w:rsidRPr="008E7BCB">
        <w:rPr>
          <w:rFonts w:ascii="Times New Roman" w:hAnsi="Times New Roman" w:cs="Times New Roman"/>
          <w:sz w:val="26"/>
          <w:szCs w:val="26"/>
          <w:lang w:val="ru-RU"/>
        </w:rPr>
        <w:t xml:space="preserve"> с одной стороны, и ________________ </w:t>
      </w:r>
      <w:r w:rsidRPr="008E7BCB">
        <w:rPr>
          <w:rFonts w:ascii="Times New Roman" w:hAnsi="Times New Roman" w:cs="Times New Roman"/>
          <w:b/>
          <w:sz w:val="26"/>
          <w:szCs w:val="26"/>
          <w:lang w:val="ru-RU"/>
        </w:rPr>
        <w:t>«</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 (</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w:t>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ddList>
              <w:listEntry w:val="именуемое"/>
              <w:listEntry w:val="именуемая"/>
              <w:listEntry w:val="именуемый"/>
            </w:ddLis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FORMDROPDOWN</w:instrText>
      </w:r>
      <w:r w:rsidRPr="008E7BCB">
        <w:rPr>
          <w:rFonts w:ascii="Times New Roman" w:hAnsi="Times New Roman" w:cs="Times New Roman"/>
          <w:sz w:val="26"/>
          <w:szCs w:val="26"/>
          <w:lang w:val="ru-RU"/>
        </w:rPr>
        <w:instrText xml:space="preserve"> </w:instrText>
      </w:r>
      <w:r w:rsidR="00344719">
        <w:rPr>
          <w:rFonts w:ascii="Times New Roman" w:hAnsi="Times New Roman" w:cs="Times New Roman"/>
          <w:sz w:val="26"/>
          <w:szCs w:val="26"/>
        </w:rPr>
      </w:r>
      <w:r w:rsidR="00344719">
        <w:rPr>
          <w:rFonts w:ascii="Times New Roman" w:hAnsi="Times New Roman" w:cs="Times New Roman"/>
          <w:sz w:val="26"/>
          <w:szCs w:val="26"/>
        </w:rPr>
        <w:fldChar w:fldCharType="separate"/>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Поставщик</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w:t>
      </w:r>
      <w:r w:rsidRPr="008E7BCB">
        <w:rPr>
          <w:rFonts w:ascii="Times New Roman" w:hAnsi="Times New Roman" w:cs="Times New Roman"/>
          <w:sz w:val="26"/>
          <w:szCs w:val="26"/>
        </w:rPr>
        <w:fldChar w:fldCharType="begin">
          <w:ffData>
            <w:name w:val=""/>
            <w:enabled/>
            <w:calcOnExit w:val="0"/>
            <w:textInput>
              <w:default w:val="______________________________"/>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w:t>
      </w:r>
      <w:r w:rsidRPr="008E7BCB">
        <w:rPr>
          <w:rFonts w:ascii="Times New Roman" w:hAnsi="Times New Roman" w:cs="Times New Roman"/>
          <w:i/>
          <w:sz w:val="26"/>
          <w:szCs w:val="26"/>
          <w:lang w:val="ru-RU"/>
        </w:rPr>
        <w:t>действующего / (действующей)</w:t>
      </w:r>
      <w:r w:rsidRPr="008E7BCB">
        <w:rPr>
          <w:rFonts w:ascii="Times New Roman" w:hAnsi="Times New Roman" w:cs="Times New Roman"/>
          <w:sz w:val="26"/>
          <w:szCs w:val="26"/>
          <w:lang w:val="ru-RU"/>
        </w:rPr>
        <w:t xml:space="preserve">] на основании </w:t>
      </w:r>
      <w:r w:rsidRPr="008E7BCB">
        <w:rPr>
          <w:rFonts w:ascii="Times New Roman" w:hAnsi="Times New Roman" w:cs="Times New Roman"/>
          <w:sz w:val="26"/>
          <w:szCs w:val="26"/>
        </w:rPr>
        <w:fldChar w:fldCharType="begin">
          <w:ffData>
            <w:name w:val=""/>
            <w:enabled/>
            <w:calcOnExit w:val="0"/>
            <w:textInput>
              <w:default w:val="____________________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с другой стороны, совместно именуемые «Стороны», заключили настоящий Заказ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2016 года к Договору поставки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2016 года (далее – «Заказ») о нижеследующем:</w:t>
      </w:r>
    </w:p>
    <w:p w:rsidR="00F5192A" w:rsidRDefault="00F5192A" w:rsidP="00F5192A">
      <w:pPr>
        <w:jc w:val="center"/>
        <w:rPr>
          <w:rFonts w:ascii="Times New Roman" w:hAnsi="Times New Roman" w:cs="Times New Roman"/>
          <w:sz w:val="26"/>
          <w:szCs w:val="26"/>
          <w:lang w:val="ru-RU"/>
        </w:rPr>
      </w:pPr>
    </w:p>
    <w:tbl>
      <w:tblPr>
        <w:tblW w:w="15310" w:type="dxa"/>
        <w:tblInd w:w="-709" w:type="dxa"/>
        <w:tblLayout w:type="fixed"/>
        <w:tblLook w:val="00A0" w:firstRow="1" w:lastRow="0" w:firstColumn="1" w:lastColumn="0" w:noHBand="0" w:noVBand="0"/>
      </w:tblPr>
      <w:tblGrid>
        <w:gridCol w:w="107"/>
        <w:gridCol w:w="424"/>
        <w:gridCol w:w="862"/>
        <w:gridCol w:w="413"/>
        <w:gridCol w:w="947"/>
        <w:gridCol w:w="220"/>
        <w:gridCol w:w="1199"/>
        <w:gridCol w:w="1069"/>
        <w:gridCol w:w="634"/>
        <w:gridCol w:w="549"/>
        <w:gridCol w:w="587"/>
        <w:gridCol w:w="699"/>
        <w:gridCol w:w="889"/>
        <w:gridCol w:w="470"/>
        <w:gridCol w:w="1417"/>
        <w:gridCol w:w="1701"/>
        <w:gridCol w:w="3123"/>
      </w:tblGrid>
      <w:tr w:rsidR="008E7BCB" w:rsidRPr="00321258" w:rsidTr="008E7BCB">
        <w:trPr>
          <w:trHeight w:val="409"/>
        </w:trPr>
        <w:tc>
          <w:tcPr>
            <w:tcW w:w="531"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275"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167"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2268"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183"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286"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359" w:type="dxa"/>
            <w:gridSpan w:val="2"/>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1417" w:type="dxa"/>
            <w:tcBorders>
              <w:top w:val="nil"/>
              <w:left w:val="nil"/>
              <w:bottom w:val="nil"/>
              <w:right w:val="nil"/>
            </w:tcBorders>
            <w:vAlign w:val="bottom"/>
          </w:tcPr>
          <w:p w:rsidR="008E7BCB" w:rsidRPr="0060130A" w:rsidRDefault="008E7BCB" w:rsidP="001B783A">
            <w:pPr>
              <w:jc w:val="center"/>
              <w:rPr>
                <w:rFonts w:ascii="Times New Roman" w:hAnsi="Times New Roman" w:cs="Times New Roman"/>
                <w:bCs/>
                <w:sz w:val="20"/>
                <w:szCs w:val="20"/>
                <w:lang w:val="ru-RU" w:eastAsia="ru-RU"/>
              </w:rPr>
            </w:pPr>
          </w:p>
        </w:tc>
        <w:tc>
          <w:tcPr>
            <w:tcW w:w="1701" w:type="dxa"/>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c>
          <w:tcPr>
            <w:tcW w:w="3123" w:type="dxa"/>
            <w:tcBorders>
              <w:top w:val="nil"/>
              <w:left w:val="nil"/>
              <w:bottom w:val="nil"/>
              <w:right w:val="nil"/>
            </w:tcBorders>
            <w:vAlign w:val="bottom"/>
          </w:tcPr>
          <w:p w:rsidR="008E7BCB" w:rsidRPr="0060130A" w:rsidRDefault="008E7BCB" w:rsidP="001B783A">
            <w:pPr>
              <w:jc w:val="center"/>
              <w:rPr>
                <w:rFonts w:ascii="Times New Roman" w:hAnsi="Times New Roman" w:cs="Times New Roman"/>
                <w:b/>
                <w:bCs/>
                <w:sz w:val="20"/>
                <w:szCs w:val="20"/>
                <w:lang w:val="ru-RU" w:eastAsia="ru-RU"/>
              </w:rPr>
            </w:pPr>
          </w:p>
        </w:tc>
      </w:tr>
      <w:tr w:rsidR="008E7BCB" w:rsidRPr="00A60A11" w:rsidTr="008E7BCB">
        <w:trPr>
          <w:trHeight w:val="2177"/>
        </w:trPr>
        <w:tc>
          <w:tcPr>
            <w:tcW w:w="531" w:type="dxa"/>
            <w:gridSpan w:val="2"/>
            <w:tcBorders>
              <w:top w:val="single" w:sz="8" w:space="0" w:color="auto"/>
              <w:left w:val="single" w:sz="8" w:space="0" w:color="auto"/>
              <w:bottom w:val="nil"/>
              <w:right w:val="nil"/>
            </w:tcBorders>
            <w:vAlign w:val="center"/>
          </w:tcPr>
          <w:p w:rsidR="008E7BCB" w:rsidRPr="00A60A11" w:rsidRDefault="008E7BCB" w:rsidP="001B783A">
            <w:pPr>
              <w:ind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8E7BCB" w:rsidRPr="008E7BCB" w:rsidRDefault="008E7BCB" w:rsidP="001B783A">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1167" w:type="dxa"/>
            <w:gridSpan w:val="2"/>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B783A">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Производитель</w:t>
            </w:r>
            <w:proofErr w:type="spellEnd"/>
          </w:p>
        </w:tc>
        <w:tc>
          <w:tcPr>
            <w:tcW w:w="2268" w:type="dxa"/>
            <w:gridSpan w:val="2"/>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B783A">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1183" w:type="dxa"/>
            <w:gridSpan w:val="2"/>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B783A">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Единица</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измерения</w:t>
            </w:r>
            <w:proofErr w:type="spellEnd"/>
          </w:p>
        </w:tc>
        <w:tc>
          <w:tcPr>
            <w:tcW w:w="1286" w:type="dxa"/>
            <w:gridSpan w:val="2"/>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B783A">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Количество</w:t>
            </w:r>
            <w:proofErr w:type="spellEnd"/>
            <w:r w:rsidRPr="00A60A11">
              <w:rPr>
                <w:rFonts w:ascii="Times New Roman" w:hAnsi="Times New Roman" w:cs="Times New Roman"/>
                <w:b/>
                <w:bCs/>
                <w:sz w:val="20"/>
                <w:szCs w:val="20"/>
                <w:lang w:eastAsia="ru-RU"/>
              </w:rPr>
              <w:t xml:space="preserve"> в </w:t>
            </w:r>
            <w:proofErr w:type="spellStart"/>
            <w:r w:rsidRPr="00A60A11">
              <w:rPr>
                <w:rFonts w:ascii="Times New Roman" w:hAnsi="Times New Roman" w:cs="Times New Roman"/>
                <w:b/>
                <w:bCs/>
                <w:sz w:val="20"/>
                <w:szCs w:val="20"/>
                <w:lang w:eastAsia="ru-RU"/>
              </w:rPr>
              <w:t>единицах</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измерения</w:t>
            </w:r>
            <w:proofErr w:type="spellEnd"/>
          </w:p>
        </w:tc>
        <w:tc>
          <w:tcPr>
            <w:tcW w:w="1359" w:type="dxa"/>
            <w:gridSpan w:val="2"/>
            <w:tcBorders>
              <w:top w:val="single" w:sz="8" w:space="0" w:color="auto"/>
              <w:left w:val="single" w:sz="8" w:space="0" w:color="auto"/>
              <w:bottom w:val="single" w:sz="8" w:space="0" w:color="000000"/>
              <w:right w:val="single" w:sz="8" w:space="0" w:color="auto"/>
            </w:tcBorders>
            <w:vAlign w:val="center"/>
          </w:tcPr>
          <w:p w:rsidR="008E7BCB" w:rsidRPr="008E7BCB" w:rsidRDefault="008E7BCB" w:rsidP="001B783A">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Цена за единицу измерения без НДС 18 %, в долларах США</w:t>
            </w:r>
          </w:p>
        </w:tc>
        <w:tc>
          <w:tcPr>
            <w:tcW w:w="1417" w:type="dxa"/>
            <w:tcBorders>
              <w:top w:val="single" w:sz="8" w:space="0" w:color="auto"/>
              <w:left w:val="single" w:sz="8" w:space="0" w:color="auto"/>
              <w:bottom w:val="single" w:sz="8" w:space="0" w:color="000000"/>
              <w:right w:val="single" w:sz="4" w:space="0" w:color="auto"/>
            </w:tcBorders>
            <w:vAlign w:val="center"/>
          </w:tcPr>
          <w:p w:rsidR="008E7BCB" w:rsidRPr="008E7BCB" w:rsidRDefault="008E7BCB" w:rsidP="001B783A">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Цена за единицу измерения с НДС 18 %, в долларах США</w:t>
            </w:r>
          </w:p>
        </w:tc>
        <w:tc>
          <w:tcPr>
            <w:tcW w:w="1701" w:type="dxa"/>
            <w:tcBorders>
              <w:top w:val="single" w:sz="8" w:space="0" w:color="auto"/>
              <w:left w:val="single" w:sz="8" w:space="0" w:color="auto"/>
              <w:bottom w:val="single" w:sz="8" w:space="0" w:color="000000"/>
              <w:right w:val="single" w:sz="8" w:space="0" w:color="auto"/>
            </w:tcBorders>
            <w:vAlign w:val="center"/>
          </w:tcPr>
          <w:p w:rsidR="008E7BCB" w:rsidRPr="008E7BCB" w:rsidRDefault="008E7BCB" w:rsidP="001B783A">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в </w:t>
            </w:r>
            <w:proofErr w:type="spellStart"/>
            <w:r w:rsidRPr="008E7BCB">
              <w:rPr>
                <w:rFonts w:ascii="Times New Roman" w:hAnsi="Times New Roman" w:cs="Times New Roman"/>
                <w:b/>
                <w:bCs/>
                <w:sz w:val="20"/>
                <w:szCs w:val="20"/>
                <w:lang w:val="ru-RU" w:eastAsia="ru-RU"/>
              </w:rPr>
              <w:t>т.ч</w:t>
            </w:r>
            <w:proofErr w:type="spellEnd"/>
            <w:r w:rsidRPr="008E7BCB">
              <w:rPr>
                <w:rFonts w:ascii="Times New Roman" w:hAnsi="Times New Roman" w:cs="Times New Roman"/>
                <w:b/>
                <w:bCs/>
                <w:sz w:val="20"/>
                <w:szCs w:val="20"/>
                <w:lang w:val="ru-RU" w:eastAsia="ru-RU"/>
              </w:rPr>
              <w:t>. НДС 18 %, в долларах США</w:t>
            </w:r>
          </w:p>
        </w:tc>
        <w:tc>
          <w:tcPr>
            <w:tcW w:w="3123" w:type="dxa"/>
            <w:tcBorders>
              <w:top w:val="single" w:sz="8" w:space="0" w:color="auto"/>
              <w:left w:val="single" w:sz="8" w:space="0" w:color="auto"/>
              <w:bottom w:val="single" w:sz="8" w:space="0" w:color="000000"/>
              <w:right w:val="single" w:sz="8" w:space="0" w:color="auto"/>
            </w:tcBorders>
            <w:vAlign w:val="center"/>
          </w:tcPr>
          <w:p w:rsidR="008E7BCB" w:rsidRPr="00A60A11" w:rsidRDefault="008E7BCB" w:rsidP="001B783A">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8E7BCB" w:rsidRPr="00321258" w:rsidTr="008E7BCB">
        <w:trPr>
          <w:trHeight w:val="333"/>
        </w:trPr>
        <w:tc>
          <w:tcPr>
            <w:tcW w:w="531" w:type="dxa"/>
            <w:gridSpan w:val="2"/>
            <w:tcBorders>
              <w:top w:val="single" w:sz="8" w:space="0" w:color="auto"/>
              <w:left w:val="single" w:sz="8" w:space="0" w:color="auto"/>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5"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167"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268"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183"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86"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359" w:type="dxa"/>
            <w:gridSpan w:val="2"/>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417" w:type="dxa"/>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8E7BCB" w:rsidRPr="00A60A11" w:rsidRDefault="008E7BCB"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3123" w:type="dxa"/>
            <w:tcBorders>
              <w:top w:val="single" w:sz="8" w:space="0" w:color="auto"/>
              <w:left w:val="nil"/>
              <w:bottom w:val="single" w:sz="4" w:space="0" w:color="auto"/>
              <w:right w:val="single" w:sz="8" w:space="0" w:color="auto"/>
            </w:tcBorders>
          </w:tcPr>
          <w:p w:rsidR="008E7BCB" w:rsidRPr="008E7BCB" w:rsidRDefault="008E7BCB" w:rsidP="008E7BCB">
            <w:pPr>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г. Уфа, ул. Каспийская,14 ПАО "Башинформсвязь»</w:t>
            </w:r>
          </w:p>
        </w:tc>
      </w:tr>
      <w:tr w:rsidR="008E7BCB" w:rsidRPr="00321258"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tcPr>
          <w:p w:rsidR="008E7BCB" w:rsidRPr="008E7BCB" w:rsidRDefault="008E7BCB" w:rsidP="008E7BCB">
            <w:pPr>
              <w:rPr>
                <w:rFonts w:ascii="Times New Roman" w:hAnsi="Times New Roman" w:cs="Times New Roman"/>
                <w:sz w:val="20"/>
                <w:szCs w:val="20"/>
                <w:lang w:val="ru-RU"/>
              </w:rPr>
            </w:pPr>
          </w:p>
        </w:tc>
      </w:tr>
      <w:tr w:rsidR="008E7BCB" w:rsidRPr="00321258"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321258"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321258"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321258"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321258"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321258" w:rsidTr="008E7BCB">
        <w:trPr>
          <w:trHeight w:val="333"/>
        </w:trPr>
        <w:tc>
          <w:tcPr>
            <w:tcW w:w="531" w:type="dxa"/>
            <w:gridSpan w:val="2"/>
            <w:tcBorders>
              <w:top w:val="nil"/>
              <w:left w:val="single" w:sz="8" w:space="0" w:color="auto"/>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4"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321258" w:rsidTr="008E7BCB">
        <w:trPr>
          <w:trHeight w:val="349"/>
        </w:trPr>
        <w:tc>
          <w:tcPr>
            <w:tcW w:w="531" w:type="dxa"/>
            <w:gridSpan w:val="2"/>
            <w:tcBorders>
              <w:top w:val="nil"/>
              <w:left w:val="single" w:sz="8" w:space="0" w:color="auto"/>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67"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183"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86"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59" w:type="dxa"/>
            <w:gridSpan w:val="2"/>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7" w:type="dxa"/>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01" w:type="dxa"/>
            <w:tcBorders>
              <w:top w:val="nil"/>
              <w:left w:val="nil"/>
              <w:bottom w:val="single" w:sz="8" w:space="0" w:color="auto"/>
              <w:right w:val="single" w:sz="4"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123" w:type="dxa"/>
            <w:tcBorders>
              <w:top w:val="nil"/>
              <w:left w:val="nil"/>
              <w:bottom w:val="single" w:sz="8" w:space="0" w:color="auto"/>
              <w:right w:val="single" w:sz="8" w:space="0" w:color="auto"/>
            </w:tcBorders>
            <w:vAlign w:val="bottom"/>
          </w:tcPr>
          <w:p w:rsidR="008E7BCB" w:rsidRPr="008E7BCB" w:rsidRDefault="008E7BCB" w:rsidP="001B783A">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8E7BCB" w:rsidRPr="00A60A11" w:rsidTr="008E7BCB">
        <w:trPr>
          <w:trHeight w:val="333"/>
        </w:trPr>
        <w:tc>
          <w:tcPr>
            <w:tcW w:w="531"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275"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167"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2268"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183"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286"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359" w:type="dxa"/>
            <w:gridSpan w:val="2"/>
            <w:tcBorders>
              <w:top w:val="nil"/>
              <w:left w:val="nil"/>
              <w:bottom w:val="nil"/>
              <w:right w:val="nil"/>
            </w:tcBorders>
            <w:vAlign w:val="bottom"/>
          </w:tcPr>
          <w:p w:rsidR="008E7BCB" w:rsidRPr="008E7BCB" w:rsidRDefault="008E7BCB" w:rsidP="001B783A">
            <w:pPr>
              <w:rPr>
                <w:rFonts w:ascii="Times New Roman" w:hAnsi="Times New Roman" w:cs="Times New Roman"/>
                <w:sz w:val="20"/>
                <w:szCs w:val="20"/>
                <w:lang w:val="ru-RU" w:eastAsia="ru-RU"/>
              </w:rPr>
            </w:pPr>
          </w:p>
        </w:tc>
        <w:tc>
          <w:tcPr>
            <w:tcW w:w="1417" w:type="dxa"/>
            <w:tcBorders>
              <w:top w:val="nil"/>
              <w:left w:val="nil"/>
              <w:bottom w:val="nil"/>
              <w:right w:val="nil"/>
            </w:tcBorders>
          </w:tcPr>
          <w:p w:rsidR="008E7BCB" w:rsidRPr="00A60A11" w:rsidRDefault="008E7BCB" w:rsidP="001B783A">
            <w:pPr>
              <w:jc w:val="right"/>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701" w:type="dxa"/>
            <w:tcBorders>
              <w:top w:val="nil"/>
              <w:left w:val="single" w:sz="4" w:space="0" w:color="auto"/>
              <w:bottom w:val="single" w:sz="4" w:space="0" w:color="auto"/>
              <w:right w:val="single" w:sz="8" w:space="0" w:color="auto"/>
            </w:tcBorders>
            <w:vAlign w:val="bottom"/>
          </w:tcPr>
          <w:p w:rsidR="008E7BCB" w:rsidRPr="00A60A11" w:rsidRDefault="008E7BCB" w:rsidP="001B783A">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3123" w:type="dxa"/>
            <w:tcBorders>
              <w:top w:val="nil"/>
              <w:left w:val="single" w:sz="4" w:space="0" w:color="auto"/>
              <w:bottom w:val="single" w:sz="4" w:space="0" w:color="auto"/>
              <w:right w:val="single" w:sz="8" w:space="0" w:color="auto"/>
            </w:tcBorders>
            <w:vAlign w:val="bottom"/>
          </w:tcPr>
          <w:p w:rsidR="008E7BCB" w:rsidRPr="00A60A11" w:rsidRDefault="008E7BCB" w:rsidP="001B783A">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r>
      <w:tr w:rsidR="008E7BCB" w:rsidRPr="00A60A11" w:rsidTr="008E7BCB">
        <w:trPr>
          <w:trHeight w:val="379"/>
        </w:trPr>
        <w:tc>
          <w:tcPr>
            <w:tcW w:w="531" w:type="dxa"/>
            <w:gridSpan w:val="2"/>
            <w:tcBorders>
              <w:top w:val="nil"/>
              <w:left w:val="nil"/>
              <w:bottom w:val="nil"/>
              <w:right w:val="nil"/>
            </w:tcBorders>
            <w:vAlign w:val="bottom"/>
          </w:tcPr>
          <w:p w:rsidR="008E7BCB" w:rsidRPr="00A60A11" w:rsidRDefault="008E7BCB" w:rsidP="001B783A">
            <w:pPr>
              <w:rPr>
                <w:rFonts w:ascii="Times New Roman" w:hAnsi="Times New Roman" w:cs="Times New Roman"/>
                <w:sz w:val="20"/>
                <w:szCs w:val="20"/>
                <w:lang w:eastAsia="ru-RU"/>
              </w:rPr>
            </w:pPr>
          </w:p>
        </w:tc>
        <w:tc>
          <w:tcPr>
            <w:tcW w:w="1275" w:type="dxa"/>
            <w:gridSpan w:val="2"/>
            <w:tcBorders>
              <w:top w:val="nil"/>
              <w:left w:val="nil"/>
              <w:bottom w:val="nil"/>
              <w:right w:val="nil"/>
            </w:tcBorders>
            <w:vAlign w:val="bottom"/>
          </w:tcPr>
          <w:p w:rsidR="008E7BCB" w:rsidRPr="00A60A11" w:rsidRDefault="008E7BCB" w:rsidP="001B783A">
            <w:pPr>
              <w:rPr>
                <w:rFonts w:ascii="Times New Roman" w:hAnsi="Times New Roman" w:cs="Times New Roman"/>
                <w:sz w:val="20"/>
                <w:szCs w:val="20"/>
                <w:lang w:eastAsia="ru-RU"/>
              </w:rPr>
            </w:pPr>
          </w:p>
        </w:tc>
        <w:tc>
          <w:tcPr>
            <w:tcW w:w="1167" w:type="dxa"/>
            <w:gridSpan w:val="2"/>
            <w:tcBorders>
              <w:top w:val="nil"/>
              <w:left w:val="nil"/>
              <w:bottom w:val="nil"/>
              <w:right w:val="nil"/>
            </w:tcBorders>
            <w:vAlign w:val="bottom"/>
          </w:tcPr>
          <w:p w:rsidR="008E7BCB" w:rsidRPr="00A60A11" w:rsidRDefault="008E7BCB" w:rsidP="001B783A">
            <w:pPr>
              <w:rPr>
                <w:rFonts w:ascii="Times New Roman" w:hAnsi="Times New Roman" w:cs="Times New Roman"/>
                <w:sz w:val="20"/>
                <w:szCs w:val="20"/>
                <w:lang w:eastAsia="ru-RU"/>
              </w:rPr>
            </w:pPr>
          </w:p>
        </w:tc>
        <w:tc>
          <w:tcPr>
            <w:tcW w:w="2268" w:type="dxa"/>
            <w:gridSpan w:val="2"/>
            <w:tcBorders>
              <w:top w:val="nil"/>
              <w:left w:val="nil"/>
              <w:bottom w:val="nil"/>
              <w:right w:val="nil"/>
            </w:tcBorders>
            <w:vAlign w:val="bottom"/>
          </w:tcPr>
          <w:p w:rsidR="008E7BCB" w:rsidRPr="00A60A11" w:rsidRDefault="008E7BCB" w:rsidP="001B783A">
            <w:pPr>
              <w:rPr>
                <w:rFonts w:ascii="Times New Roman" w:hAnsi="Times New Roman" w:cs="Times New Roman"/>
                <w:sz w:val="20"/>
                <w:szCs w:val="20"/>
                <w:lang w:eastAsia="ru-RU"/>
              </w:rPr>
            </w:pPr>
          </w:p>
        </w:tc>
        <w:tc>
          <w:tcPr>
            <w:tcW w:w="1183" w:type="dxa"/>
            <w:gridSpan w:val="2"/>
            <w:tcBorders>
              <w:top w:val="nil"/>
              <w:left w:val="nil"/>
              <w:bottom w:val="nil"/>
              <w:right w:val="nil"/>
            </w:tcBorders>
            <w:vAlign w:val="bottom"/>
          </w:tcPr>
          <w:p w:rsidR="008E7BCB" w:rsidRPr="00A60A11" w:rsidRDefault="008E7BCB" w:rsidP="001B783A">
            <w:pPr>
              <w:rPr>
                <w:rFonts w:ascii="Times New Roman" w:hAnsi="Times New Roman" w:cs="Times New Roman"/>
                <w:sz w:val="20"/>
                <w:szCs w:val="20"/>
                <w:lang w:eastAsia="ru-RU"/>
              </w:rPr>
            </w:pPr>
          </w:p>
        </w:tc>
        <w:tc>
          <w:tcPr>
            <w:tcW w:w="4062" w:type="dxa"/>
            <w:gridSpan w:val="5"/>
            <w:tcBorders>
              <w:top w:val="nil"/>
              <w:left w:val="nil"/>
              <w:bottom w:val="nil"/>
              <w:right w:val="nil"/>
            </w:tcBorders>
          </w:tcPr>
          <w:p w:rsidR="008E7BCB" w:rsidRPr="00A60A11" w:rsidRDefault="008E7BCB" w:rsidP="001B783A">
            <w:pPr>
              <w:jc w:val="right"/>
              <w:rPr>
                <w:rFonts w:ascii="Times New Roman" w:hAnsi="Times New Roman" w:cs="Times New Roman"/>
                <w:b/>
                <w:bCs/>
                <w:color w:val="000000"/>
                <w:sz w:val="20"/>
                <w:szCs w:val="20"/>
                <w:lang w:eastAsia="ru-RU"/>
              </w:rPr>
            </w:pPr>
            <w:r w:rsidRPr="00A60A11">
              <w:rPr>
                <w:rFonts w:ascii="Times New Roman" w:hAnsi="Times New Roman" w:cs="Times New Roman"/>
                <w:b/>
                <w:bCs/>
                <w:color w:val="000000"/>
                <w:sz w:val="20"/>
                <w:szCs w:val="20"/>
                <w:lang w:eastAsia="ru-RU"/>
              </w:rPr>
              <w:t xml:space="preserve">В </w:t>
            </w:r>
            <w:proofErr w:type="spellStart"/>
            <w:r w:rsidRPr="00A60A11">
              <w:rPr>
                <w:rFonts w:ascii="Times New Roman" w:hAnsi="Times New Roman" w:cs="Times New Roman"/>
                <w:b/>
                <w:bCs/>
                <w:color w:val="000000"/>
                <w:sz w:val="20"/>
                <w:szCs w:val="20"/>
                <w:lang w:eastAsia="ru-RU"/>
              </w:rPr>
              <w:t>том</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числе</w:t>
            </w:r>
            <w:proofErr w:type="spellEnd"/>
            <w:r w:rsidRPr="00A60A11">
              <w:rPr>
                <w:rFonts w:ascii="Times New Roman" w:hAnsi="Times New Roman" w:cs="Times New Roman"/>
                <w:b/>
                <w:bCs/>
                <w:color w:val="000000"/>
                <w:sz w:val="20"/>
                <w:szCs w:val="20"/>
                <w:lang w:eastAsia="ru-RU"/>
              </w:rPr>
              <w:t xml:space="preserve"> НДС 18 %:</w:t>
            </w:r>
          </w:p>
        </w:tc>
        <w:tc>
          <w:tcPr>
            <w:tcW w:w="1701" w:type="dxa"/>
            <w:tcBorders>
              <w:top w:val="nil"/>
              <w:left w:val="single" w:sz="4" w:space="0" w:color="auto"/>
              <w:bottom w:val="single" w:sz="8" w:space="0" w:color="auto"/>
              <w:right w:val="single" w:sz="8" w:space="0" w:color="auto"/>
            </w:tcBorders>
            <w:vAlign w:val="bottom"/>
          </w:tcPr>
          <w:p w:rsidR="008E7BCB" w:rsidRPr="00A60A11" w:rsidRDefault="008E7BCB" w:rsidP="001B783A">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3123" w:type="dxa"/>
            <w:tcBorders>
              <w:top w:val="nil"/>
              <w:left w:val="single" w:sz="4" w:space="0" w:color="auto"/>
              <w:bottom w:val="single" w:sz="8" w:space="0" w:color="auto"/>
              <w:right w:val="single" w:sz="8" w:space="0" w:color="auto"/>
            </w:tcBorders>
            <w:vAlign w:val="bottom"/>
          </w:tcPr>
          <w:p w:rsidR="008E7BCB" w:rsidRPr="00A60A11" w:rsidRDefault="008E7BCB" w:rsidP="001B783A">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r>
      <w:tr w:rsidR="008E7BCB" w:rsidRPr="00A60A11" w:rsidTr="008E7BCB">
        <w:trPr>
          <w:gridBefore w:val="1"/>
          <w:gridAfter w:val="4"/>
          <w:wBefore w:w="107" w:type="dxa"/>
          <w:wAfter w:w="6711" w:type="dxa"/>
          <w:trHeight w:val="409"/>
        </w:trPr>
        <w:tc>
          <w:tcPr>
            <w:tcW w:w="1286" w:type="dxa"/>
            <w:gridSpan w:val="2"/>
            <w:tcBorders>
              <w:top w:val="nil"/>
              <w:left w:val="nil"/>
              <w:bottom w:val="nil"/>
              <w:right w:val="nil"/>
            </w:tcBorders>
            <w:vAlign w:val="bottom"/>
          </w:tcPr>
          <w:p w:rsidR="008E7BCB" w:rsidRPr="00A60A11" w:rsidRDefault="008E7BCB" w:rsidP="001B783A">
            <w:pPr>
              <w:jc w:val="center"/>
              <w:rPr>
                <w:rFonts w:ascii="Times New Roman" w:hAnsi="Times New Roman" w:cs="Times New Roman"/>
                <w:b/>
                <w:bCs/>
                <w:sz w:val="20"/>
                <w:szCs w:val="20"/>
                <w:lang w:eastAsia="ru-RU"/>
              </w:rPr>
            </w:pPr>
          </w:p>
        </w:tc>
        <w:tc>
          <w:tcPr>
            <w:tcW w:w="1360" w:type="dxa"/>
            <w:gridSpan w:val="2"/>
            <w:tcBorders>
              <w:top w:val="nil"/>
              <w:left w:val="nil"/>
              <w:bottom w:val="nil"/>
              <w:right w:val="nil"/>
            </w:tcBorders>
            <w:vAlign w:val="bottom"/>
          </w:tcPr>
          <w:p w:rsidR="008E7BCB" w:rsidRPr="00A60A11" w:rsidRDefault="008E7BCB" w:rsidP="001B783A">
            <w:pPr>
              <w:jc w:val="center"/>
              <w:rPr>
                <w:rFonts w:ascii="Times New Roman" w:hAnsi="Times New Roman" w:cs="Times New Roman"/>
                <w:b/>
                <w:bCs/>
                <w:sz w:val="20"/>
                <w:szCs w:val="20"/>
                <w:lang w:eastAsia="ru-RU"/>
              </w:rPr>
            </w:pPr>
          </w:p>
        </w:tc>
        <w:tc>
          <w:tcPr>
            <w:tcW w:w="1419" w:type="dxa"/>
            <w:gridSpan w:val="2"/>
            <w:tcBorders>
              <w:top w:val="nil"/>
              <w:left w:val="nil"/>
              <w:bottom w:val="nil"/>
              <w:right w:val="nil"/>
            </w:tcBorders>
            <w:vAlign w:val="bottom"/>
          </w:tcPr>
          <w:p w:rsidR="008E7BCB" w:rsidRPr="00A352F4" w:rsidRDefault="008E7BCB" w:rsidP="001B783A">
            <w:pPr>
              <w:jc w:val="center"/>
              <w:rPr>
                <w:rFonts w:ascii="Times New Roman" w:hAnsi="Times New Roman" w:cs="Times New Roman"/>
                <w:bCs/>
                <w:sz w:val="20"/>
                <w:szCs w:val="20"/>
                <w:lang w:eastAsia="ru-RU"/>
              </w:rPr>
            </w:pPr>
          </w:p>
        </w:tc>
        <w:tc>
          <w:tcPr>
            <w:tcW w:w="1703" w:type="dxa"/>
            <w:gridSpan w:val="2"/>
            <w:tcBorders>
              <w:top w:val="nil"/>
              <w:left w:val="nil"/>
              <w:bottom w:val="nil"/>
              <w:right w:val="nil"/>
            </w:tcBorders>
            <w:vAlign w:val="bottom"/>
          </w:tcPr>
          <w:p w:rsidR="008E7BCB" w:rsidRPr="00A60A11" w:rsidRDefault="008E7BCB" w:rsidP="001B783A">
            <w:pPr>
              <w:jc w:val="center"/>
              <w:rPr>
                <w:rFonts w:ascii="Times New Roman" w:hAnsi="Times New Roman" w:cs="Times New Roman"/>
                <w:b/>
                <w:bCs/>
                <w:sz w:val="20"/>
                <w:szCs w:val="20"/>
                <w:lang w:eastAsia="ru-RU"/>
              </w:rPr>
            </w:pPr>
          </w:p>
        </w:tc>
        <w:tc>
          <w:tcPr>
            <w:tcW w:w="1136" w:type="dxa"/>
            <w:gridSpan w:val="2"/>
            <w:tcBorders>
              <w:top w:val="nil"/>
              <w:left w:val="nil"/>
              <w:bottom w:val="nil"/>
              <w:right w:val="nil"/>
            </w:tcBorders>
            <w:vAlign w:val="bottom"/>
          </w:tcPr>
          <w:p w:rsidR="008E7BCB" w:rsidRPr="00A60A11" w:rsidRDefault="008E7BCB" w:rsidP="001B783A">
            <w:pPr>
              <w:jc w:val="center"/>
              <w:rPr>
                <w:rFonts w:ascii="Times New Roman" w:hAnsi="Times New Roman" w:cs="Times New Roman"/>
                <w:b/>
                <w:bCs/>
                <w:sz w:val="20"/>
                <w:szCs w:val="20"/>
                <w:lang w:eastAsia="ru-RU"/>
              </w:rPr>
            </w:pPr>
          </w:p>
        </w:tc>
        <w:tc>
          <w:tcPr>
            <w:tcW w:w="1588" w:type="dxa"/>
            <w:gridSpan w:val="2"/>
            <w:tcBorders>
              <w:top w:val="nil"/>
              <w:left w:val="nil"/>
              <w:bottom w:val="nil"/>
              <w:right w:val="nil"/>
            </w:tcBorders>
          </w:tcPr>
          <w:p w:rsidR="008E7BCB" w:rsidRPr="00A60A11" w:rsidRDefault="008E7BCB" w:rsidP="001B783A">
            <w:pPr>
              <w:jc w:val="center"/>
              <w:rPr>
                <w:rFonts w:ascii="Times New Roman" w:hAnsi="Times New Roman" w:cs="Times New Roman"/>
                <w:b/>
                <w:bCs/>
                <w:sz w:val="20"/>
                <w:szCs w:val="20"/>
                <w:lang w:eastAsia="ru-RU"/>
              </w:rPr>
            </w:pPr>
          </w:p>
        </w:tc>
      </w:tr>
    </w:tbl>
    <w:p w:rsidR="00F5192A" w:rsidRDefault="00F5192A" w:rsidP="00F5192A">
      <w:pPr>
        <w:jc w:val="center"/>
        <w:rPr>
          <w:rFonts w:ascii="Times New Roman" w:hAnsi="Times New Roman" w:cs="Times New Roman"/>
          <w:sz w:val="26"/>
          <w:szCs w:val="26"/>
          <w:lang w:val="ru-RU"/>
        </w:rPr>
        <w:sectPr w:rsidR="00F5192A" w:rsidSect="00BE034D">
          <w:pgSz w:w="16838" w:h="11906" w:orient="landscape"/>
          <w:pgMar w:top="1701" w:right="1134" w:bottom="850" w:left="1134" w:header="708" w:footer="708" w:gutter="0"/>
          <w:cols w:space="708"/>
          <w:titlePg/>
          <w:docGrid w:linePitch="360"/>
        </w:sectPr>
      </w:pPr>
    </w:p>
    <w:p w:rsidR="008E7BCB" w:rsidRPr="004E0877" w:rsidRDefault="008E7BCB" w:rsidP="008E7BCB">
      <w:pPr>
        <w:jc w:val="center"/>
        <w:rPr>
          <w:sz w:val="26"/>
          <w:szCs w:val="26"/>
        </w:rPr>
      </w:pPr>
      <w:r w:rsidRPr="004E0877">
        <w:rPr>
          <w:sz w:val="26"/>
          <w:szCs w:val="26"/>
        </w:rPr>
        <w:lastRenderedPageBreak/>
        <w:t xml:space="preserve">ДОСТАВКА И ОПЛАТА </w:t>
      </w:r>
      <w:r>
        <w:rPr>
          <w:sz w:val="26"/>
          <w:szCs w:val="26"/>
        </w:rPr>
        <w:t>ТОВАРА</w:t>
      </w:r>
    </w:p>
    <w:p w:rsid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sz w:val="26"/>
          <w:szCs w:val="26"/>
          <w:lang w:val="ru-RU"/>
        </w:rPr>
        <w:t>Доставка и оплата Товара осуществляются на условиях, определённых Договором поставки № ____ от «____»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________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2016</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г.</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Акт сдачи-приёмки  Товара составляется Сторонами отдельно на каждую Партию Товара, поставленную Покупателю по соответствующему Месту доставки. Поставщик обязан предоставить вместе с Товаром следующие сопроводительные документы:</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1) Паспорт.</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2) Техническое описание поставляемого Товара.</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3) Инструкция на русском языке.</w:t>
      </w:r>
    </w:p>
    <w:p w:rsidR="008E7BCB" w:rsidRPr="008E7BCB" w:rsidRDefault="008E7BCB" w:rsidP="008E7BCB">
      <w:pPr>
        <w:rPr>
          <w:rFonts w:ascii="Times New Roman" w:hAnsi="Times New Roman" w:cs="Times New Roman"/>
          <w:sz w:val="26"/>
          <w:szCs w:val="26"/>
        </w:rPr>
      </w:pPr>
      <w:r w:rsidRPr="008E7BCB">
        <w:rPr>
          <w:rFonts w:ascii="Times New Roman" w:hAnsi="Times New Roman" w:cs="Times New Roman"/>
          <w:sz w:val="26"/>
          <w:szCs w:val="26"/>
          <w:lang w:val="ru-RU"/>
        </w:rPr>
        <w:t xml:space="preserve">4) Сертификат соответствия стандартам РФ, Сертификат соответствия Системе сертификации в области связи.                                                                                                                                                                                                                                                                                                  </w:t>
      </w:r>
      <w:r w:rsidRPr="008E7BCB">
        <w:rPr>
          <w:rFonts w:ascii="Times New Roman" w:hAnsi="Times New Roman" w:cs="Times New Roman"/>
          <w:sz w:val="26"/>
          <w:szCs w:val="26"/>
        </w:rPr>
        <w:t xml:space="preserve">5) </w:t>
      </w:r>
      <w:proofErr w:type="spellStart"/>
      <w:r w:rsidRPr="008E7BCB">
        <w:rPr>
          <w:rFonts w:ascii="Times New Roman" w:hAnsi="Times New Roman" w:cs="Times New Roman"/>
          <w:sz w:val="26"/>
          <w:szCs w:val="26"/>
        </w:rPr>
        <w:t>Гарантия</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на</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данное</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оборудование</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не</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менее</w:t>
      </w:r>
      <w:proofErr w:type="spellEnd"/>
      <w:r w:rsidRPr="008E7BCB">
        <w:rPr>
          <w:rFonts w:ascii="Times New Roman" w:hAnsi="Times New Roman" w:cs="Times New Roman"/>
          <w:sz w:val="26"/>
          <w:szCs w:val="26"/>
        </w:rPr>
        <w:t xml:space="preserve"> 3 </w:t>
      </w:r>
      <w:proofErr w:type="spellStart"/>
      <w:r w:rsidRPr="008E7BCB">
        <w:rPr>
          <w:rFonts w:ascii="Times New Roman" w:hAnsi="Times New Roman" w:cs="Times New Roman"/>
          <w:sz w:val="26"/>
          <w:szCs w:val="26"/>
        </w:rPr>
        <w:t>лет</w:t>
      </w:r>
      <w:proofErr w:type="spellEnd"/>
      <w:r w:rsidRPr="008E7BCB">
        <w:rPr>
          <w:rFonts w:ascii="Times New Roman" w:hAnsi="Times New Roman" w:cs="Times New Roman"/>
          <w:sz w:val="26"/>
          <w:szCs w:val="26"/>
        </w:rPr>
        <w:t xml:space="preserve">.     </w:t>
      </w:r>
    </w:p>
    <w:p w:rsidR="008E7BCB" w:rsidRPr="008E7BCB" w:rsidRDefault="008E7BCB" w:rsidP="008E7BCB">
      <w:pPr>
        <w:jc w:val="both"/>
        <w:rPr>
          <w:rFonts w:ascii="Times New Roman" w:hAnsi="Times New Roman" w:cs="Times New Roman"/>
          <w:i/>
          <w:color w:val="FF0000"/>
          <w:sz w:val="26"/>
          <w:szCs w:val="26"/>
        </w:rPr>
      </w:pPr>
    </w:p>
    <w:p w:rsidR="008E7BCB" w:rsidRPr="008E7BCB" w:rsidRDefault="008E7BCB" w:rsidP="008E7BCB">
      <w:pPr>
        <w:jc w:val="both"/>
        <w:rPr>
          <w:rFonts w:ascii="Times New Roman" w:hAnsi="Times New Roman" w:cs="Times New Roman"/>
          <w:i/>
          <w:color w:val="000000" w:themeColor="text1"/>
          <w:sz w:val="26"/>
          <w:szCs w:val="26"/>
          <w:lang w:val="ru-RU"/>
        </w:rPr>
      </w:pPr>
      <w:r w:rsidRPr="008E7BCB">
        <w:rPr>
          <w:rFonts w:ascii="Times New Roman" w:hAnsi="Times New Roman" w:cs="Times New Roman"/>
          <w:color w:val="000000" w:themeColor="text1"/>
          <w:sz w:val="26"/>
          <w:szCs w:val="26"/>
          <w:lang w:val="ru-RU"/>
        </w:rPr>
        <w:t xml:space="preserve">Во избежание каких-либо разногласий Стороны пришли к соглашению, что течение  гарантийного срока на </w:t>
      </w:r>
      <w:r w:rsidRPr="008E7BCB">
        <w:rPr>
          <w:rFonts w:ascii="Times New Roman" w:hAnsi="Times New Roman" w:cs="Times New Roman"/>
          <w:i/>
          <w:color w:val="000000" w:themeColor="text1"/>
          <w:sz w:val="26"/>
          <w:szCs w:val="26"/>
          <w:lang w:val="ru-RU"/>
        </w:rPr>
        <w:t>Товар//Партию товара//Наименование Товара</w:t>
      </w:r>
      <w:r w:rsidRPr="008E7BCB">
        <w:rPr>
          <w:rFonts w:ascii="Times New Roman" w:hAnsi="Times New Roman" w:cs="Times New Roman"/>
          <w:color w:val="000000" w:themeColor="text1"/>
          <w:sz w:val="26"/>
          <w:szCs w:val="26"/>
          <w:lang w:val="ru-RU"/>
        </w:rPr>
        <w:t xml:space="preserve"> начинается с </w:t>
      </w:r>
      <w:r w:rsidR="00DF512C">
        <w:rPr>
          <w:rFonts w:ascii="Times New Roman" w:hAnsi="Times New Roman" w:cs="Times New Roman"/>
          <w:color w:val="000000" w:themeColor="text1"/>
          <w:sz w:val="26"/>
          <w:szCs w:val="26"/>
          <w:lang w:val="ru-RU"/>
        </w:rPr>
        <w:t>момента подписания накладных</w:t>
      </w:r>
      <w:r w:rsidR="00DF512C" w:rsidRPr="008E7BCB">
        <w:rPr>
          <w:rFonts w:ascii="Times New Roman" w:hAnsi="Times New Roman" w:cs="Times New Roman"/>
          <w:color w:val="000000" w:themeColor="text1"/>
          <w:sz w:val="26"/>
          <w:szCs w:val="26"/>
          <w:lang w:val="ru-RU"/>
        </w:rPr>
        <w:t>.</w:t>
      </w: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r w:rsidRPr="008E7BCB">
        <w:rPr>
          <w:rFonts w:ascii="Times New Roman" w:hAnsi="Times New Roman" w:cs="Times New Roman"/>
          <w:sz w:val="26"/>
          <w:szCs w:val="26"/>
          <w:lang w:val="ru-RU"/>
        </w:rPr>
        <w:t>ГРАФИК ПОСТАВКИ ТОВАРА</w:t>
      </w:r>
    </w:p>
    <w:p w:rsidR="008E7BCB" w:rsidRPr="008E7BCB" w:rsidRDefault="008F253A" w:rsidP="008E7BCB">
      <w:p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Дата </w:t>
      </w:r>
      <w:r w:rsidR="008E7BCB" w:rsidRPr="008E7BCB">
        <w:rPr>
          <w:rFonts w:ascii="Times New Roman" w:hAnsi="Times New Roman" w:cs="Times New Roman"/>
          <w:sz w:val="26"/>
          <w:szCs w:val="26"/>
          <w:lang w:val="ru-RU"/>
        </w:rPr>
        <w:t>поставки:</w:t>
      </w:r>
      <w:r w:rsidRPr="008F253A">
        <w:rPr>
          <w:rFonts w:ascii="Times New Roman" w:hAnsi="Times New Roman" w:cs="Times New Roman"/>
          <w:sz w:val="26"/>
          <w:szCs w:val="26"/>
          <w:lang w:val="ru-RU"/>
        </w:rPr>
        <w:t xml:space="preserve"> </w:t>
      </w:r>
      <w:r w:rsidRPr="008E7BCB">
        <w:rPr>
          <w:rFonts w:ascii="Times New Roman" w:hAnsi="Times New Roman" w:cs="Times New Roman"/>
          <w:sz w:val="26"/>
          <w:szCs w:val="26"/>
          <w:lang w:val="ru-RU"/>
        </w:rPr>
        <w:t>«____»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________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2016</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г.</w:t>
      </w: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785"/>
        <w:gridCol w:w="4786"/>
      </w:tblGrid>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Покупатель</w:t>
            </w:r>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
        </w:tc>
        <w:tc>
          <w:tcPr>
            <w:tcW w:w="4786"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ПАО «</w:t>
            </w:r>
            <w:proofErr w:type="spellStart"/>
            <w:r w:rsidRPr="008E7BCB">
              <w:rPr>
                <w:rFonts w:ascii="Times New Roman" w:hAnsi="Times New Roman" w:cs="Times New Roman"/>
                <w:sz w:val="26"/>
                <w:szCs w:val="26"/>
              </w:rPr>
              <w:t>Башинформсвязь</w:t>
            </w:r>
            <w:proofErr w:type="spellEnd"/>
            <w:r w:rsidRPr="008E7BCB">
              <w:rPr>
                <w:rFonts w:ascii="Times New Roman" w:hAnsi="Times New Roman" w:cs="Times New Roman"/>
                <w:sz w:val="26"/>
                <w:szCs w:val="26"/>
              </w:rPr>
              <w:t>»</w:t>
            </w:r>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
        </w:tc>
        <w:tc>
          <w:tcPr>
            <w:tcW w:w="4786" w:type="dxa"/>
          </w:tcPr>
          <w:p w:rsidR="008E7BCB" w:rsidRPr="008E7BCB" w:rsidRDefault="008E7BCB" w:rsidP="001B783A">
            <w:pPr>
              <w:jc w:val="both"/>
              <w:rPr>
                <w:rFonts w:ascii="Times New Roman" w:hAnsi="Times New Roman" w:cs="Times New Roman"/>
                <w:sz w:val="26"/>
                <w:szCs w:val="26"/>
              </w:rPr>
            </w:pPr>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 xml:space="preserve">______________ / </w:t>
            </w:r>
            <w:proofErr w:type="spellStart"/>
            <w:r w:rsidRPr="008E7BCB">
              <w:rPr>
                <w:rFonts w:ascii="Times New Roman" w:hAnsi="Times New Roman" w:cs="Times New Roman"/>
                <w:sz w:val="26"/>
                <w:szCs w:val="26"/>
              </w:rPr>
              <w:t>М.Г.Долгоаршинных</w:t>
            </w:r>
            <w:proofErr w:type="spellEnd"/>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jc w:val="both"/>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sz w:val="26"/>
          <w:szCs w:val="26"/>
        </w:rPr>
      </w:pPr>
    </w:p>
    <w:p w:rsidR="008E7BCB" w:rsidRDefault="008E7BCB" w:rsidP="008E7BCB">
      <w:pPr>
        <w:jc w:val="both"/>
        <w:rPr>
          <w:rFonts w:ascii="Times New Roman" w:hAnsi="Times New Roman" w:cs="Times New Roman"/>
          <w:sz w:val="26"/>
          <w:szCs w:val="26"/>
        </w:rPr>
      </w:pPr>
      <w:r w:rsidRPr="008E7BCB">
        <w:rPr>
          <w:rFonts w:ascii="Times New Roman" w:hAnsi="Times New Roman" w:cs="Times New Roman"/>
          <w:sz w:val="26"/>
          <w:szCs w:val="26"/>
        </w:rPr>
        <w:t xml:space="preserve">                                                          </w:t>
      </w:r>
    </w:p>
    <w:p w:rsidR="008E7BCB" w:rsidRDefault="008E7BCB" w:rsidP="008E7BCB">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8E7BCB" w:rsidRPr="008E7BCB" w:rsidRDefault="008E7BCB" w:rsidP="008E7BCB">
      <w:pPr>
        <w:jc w:val="center"/>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b/>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p>
    <w:p w:rsidR="008E7BCB" w:rsidRPr="008E7BCB" w:rsidRDefault="008E7BCB" w:rsidP="008E7BCB">
      <w:pPr>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Покупатель</w:t>
            </w:r>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
        </w:tc>
        <w:tc>
          <w:tcPr>
            <w:tcW w:w="4786"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ПАО «</w:t>
            </w:r>
            <w:proofErr w:type="spellStart"/>
            <w:r w:rsidRPr="008E7BCB">
              <w:rPr>
                <w:rFonts w:ascii="Times New Roman" w:hAnsi="Times New Roman" w:cs="Times New Roman"/>
                <w:sz w:val="26"/>
                <w:szCs w:val="26"/>
              </w:rPr>
              <w:t>Башинформсвязь</w:t>
            </w:r>
            <w:proofErr w:type="spellEnd"/>
            <w:r w:rsidRPr="008E7BCB">
              <w:rPr>
                <w:rFonts w:ascii="Times New Roman" w:hAnsi="Times New Roman" w:cs="Times New Roman"/>
                <w:sz w:val="26"/>
                <w:szCs w:val="26"/>
              </w:rPr>
              <w:t>»</w:t>
            </w:r>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
        </w:tc>
        <w:tc>
          <w:tcPr>
            <w:tcW w:w="4786" w:type="dxa"/>
          </w:tcPr>
          <w:p w:rsidR="008E7BCB" w:rsidRPr="008E7BCB" w:rsidRDefault="008E7BCB" w:rsidP="001B783A">
            <w:pPr>
              <w:jc w:val="both"/>
              <w:rPr>
                <w:rFonts w:ascii="Times New Roman" w:hAnsi="Times New Roman" w:cs="Times New Roman"/>
                <w:sz w:val="26"/>
                <w:szCs w:val="26"/>
              </w:rPr>
            </w:pPr>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8E7BCB" w:rsidRDefault="008E7BCB" w:rsidP="001B783A">
            <w:pPr>
              <w:jc w:val="both"/>
              <w:rPr>
                <w:rFonts w:ascii="Times New Roman" w:hAnsi="Times New Roman" w:cs="Times New Roman"/>
                <w:sz w:val="26"/>
                <w:szCs w:val="26"/>
              </w:rPr>
            </w:pPr>
            <w:r w:rsidRPr="008E7BCB">
              <w:rPr>
                <w:rFonts w:ascii="Times New Roman" w:hAnsi="Times New Roman" w:cs="Times New Roman"/>
                <w:sz w:val="26"/>
                <w:szCs w:val="26"/>
              </w:rPr>
              <w:t xml:space="preserve">______________ / </w:t>
            </w:r>
            <w:proofErr w:type="spellStart"/>
            <w:r w:rsidRPr="008E7BCB">
              <w:rPr>
                <w:rFonts w:ascii="Times New Roman" w:hAnsi="Times New Roman" w:cs="Times New Roman"/>
                <w:sz w:val="26"/>
                <w:szCs w:val="26"/>
              </w:rPr>
              <w:t>М.Г.Долгоаршинных</w:t>
            </w:r>
            <w:proofErr w:type="spellEnd"/>
          </w:p>
        </w:tc>
      </w:tr>
      <w:tr w:rsidR="008E7BCB" w:rsidRPr="008E7BCB" w:rsidTr="001B783A">
        <w:tc>
          <w:tcPr>
            <w:tcW w:w="4785"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1B783A">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suppressAutoHyphens/>
        <w:jc w:val="both"/>
        <w:rPr>
          <w:rFonts w:ascii="Times New Roman" w:hAnsi="Times New Roman" w:cs="Times New Roman"/>
          <w:b/>
          <w:bCs/>
          <w:color w:val="000000"/>
          <w:sz w:val="26"/>
          <w:szCs w:val="26"/>
        </w:rPr>
      </w:pPr>
    </w:p>
    <w:p w:rsidR="008E7BCB" w:rsidRPr="008E7BCB" w:rsidRDefault="008E7BCB" w:rsidP="008E7BCB">
      <w:pPr>
        <w:rPr>
          <w:rFonts w:ascii="Times New Roman" w:hAnsi="Times New Roman" w:cs="Times New Roman"/>
          <w:sz w:val="26"/>
          <w:szCs w:val="26"/>
        </w:rPr>
      </w:pPr>
    </w:p>
    <w:p w:rsidR="00544E1E" w:rsidRDefault="00544E1E"/>
    <w:sectPr w:rsidR="00544E1E" w:rsidSect="00BF550A">
      <w:headerReference w:type="even" r:id="rId10"/>
      <w:headerReference w:type="default" r:id="rId11"/>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719" w:rsidRDefault="00344719">
      <w:r>
        <w:separator/>
      </w:r>
    </w:p>
  </w:endnote>
  <w:endnote w:type="continuationSeparator" w:id="0">
    <w:p w:rsidR="00344719" w:rsidRDefault="003447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34D" w:rsidRDefault="00BE034D"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E034D" w:rsidRDefault="00BE034D" w:rsidP="00BE03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34D" w:rsidRDefault="00BE034D" w:rsidP="00BE03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719" w:rsidRDefault="00344719">
      <w:r>
        <w:separator/>
      </w:r>
    </w:p>
  </w:footnote>
  <w:footnote w:type="continuationSeparator" w:id="0">
    <w:p w:rsidR="00344719" w:rsidRDefault="003447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Default="00482CFA" w:rsidP="00BF550A">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BF550A" w:rsidRDefault="0034471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550A" w:rsidRDefault="00482CFA" w:rsidP="00BF550A">
    <w:pPr>
      <w:pStyle w:val="a8"/>
      <w:jc w:val="center"/>
    </w:pPr>
    <w:r>
      <w:fldChar w:fldCharType="begin"/>
    </w:r>
    <w:r>
      <w:instrText>PAGE   \* MERGEFORMAT</w:instrText>
    </w:r>
    <w:r>
      <w:fldChar w:fldCharType="separate"/>
    </w:r>
    <w:r>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2">
    <w:nsid w:val="58A864D5"/>
    <w:multiLevelType w:val="multilevel"/>
    <w:tmpl w:val="0419001F"/>
    <w:numStyleLink w:val="111111"/>
  </w:abstractNum>
  <w:abstractNum w:abstractNumId="3">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
    <w:lvlOverride w:ilvl="1">
      <w:lvl w:ilvl="1">
        <w:start w:val="1"/>
        <w:numFmt w:val="decimal"/>
        <w:lvlText w:val="%1.%2."/>
        <w:lvlJc w:val="left"/>
        <w:pPr>
          <w:tabs>
            <w:tab w:val="num" w:pos="792"/>
          </w:tabs>
          <w:ind w:left="792" w:hanging="432"/>
        </w:pPr>
        <w:rPr>
          <w:rFonts w:cs="Times New Roman"/>
          <w:i w:val="0"/>
        </w:rPr>
      </w:lvl>
    </w:lvlOverride>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92A"/>
    <w:rsid w:val="001C3718"/>
    <w:rsid w:val="001D6244"/>
    <w:rsid w:val="00321258"/>
    <w:rsid w:val="00344719"/>
    <w:rsid w:val="003B05DA"/>
    <w:rsid w:val="00482CFA"/>
    <w:rsid w:val="00544E1E"/>
    <w:rsid w:val="0054568D"/>
    <w:rsid w:val="0060130A"/>
    <w:rsid w:val="00646878"/>
    <w:rsid w:val="00741FB4"/>
    <w:rsid w:val="0074738F"/>
    <w:rsid w:val="008067E7"/>
    <w:rsid w:val="008B7893"/>
    <w:rsid w:val="008E7BCB"/>
    <w:rsid w:val="008F253A"/>
    <w:rsid w:val="00947593"/>
    <w:rsid w:val="0097548C"/>
    <w:rsid w:val="00A1790A"/>
    <w:rsid w:val="00A57D39"/>
    <w:rsid w:val="00B31A51"/>
    <w:rsid w:val="00BC1107"/>
    <w:rsid w:val="00BE034D"/>
    <w:rsid w:val="00D306CD"/>
    <w:rsid w:val="00D67A9A"/>
    <w:rsid w:val="00DF512C"/>
    <w:rsid w:val="00E757D1"/>
    <w:rsid w:val="00F5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25</Pages>
  <Words>7933</Words>
  <Characters>45223</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Бадьина Лилия Альбертовна</dc:creator>
  <cp:lastModifiedBy>Фаррахова Эльвера Римовна</cp:lastModifiedBy>
  <cp:revision>2</cp:revision>
  <dcterms:created xsi:type="dcterms:W3CDTF">2016-03-09T12:25:00Z</dcterms:created>
  <dcterms:modified xsi:type="dcterms:W3CDTF">2016-03-09T12:25:00Z</dcterms:modified>
</cp:coreProperties>
</file>